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C566909" w14:textId="3F4324BA" w:rsidR="00813FF9" w:rsidRPr="004D7717" w:rsidRDefault="00A649E7" w:rsidP="0086266E">
      <w:pPr>
        <w:jc w:val="center"/>
        <w:rPr>
          <w:rFonts w:asciiTheme="majorHAnsi" w:hAnsiTheme="majorHAnsi" w:cstheme="majorHAnsi"/>
        </w:rPr>
      </w:pPr>
      <w:r w:rsidRPr="00973996">
        <w:rPr>
          <w:noProof/>
        </w:rPr>
        <w:drawing>
          <wp:inline distT="0" distB="0" distL="0" distR="0" wp14:anchorId="0DE4C8CE" wp14:editId="1CF83EBC">
            <wp:extent cx="2542032" cy="1216152"/>
            <wp:effectExtent l="0" t="0" r="0" b="3175"/>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8"/>
                    <a:stretch>
                      <a:fillRect/>
                    </a:stretch>
                  </pic:blipFill>
                  <pic:spPr>
                    <a:xfrm>
                      <a:off x="0" y="0"/>
                      <a:ext cx="2542032" cy="1216152"/>
                    </a:xfrm>
                    <a:prstGeom prst="rect">
                      <a:avLst/>
                    </a:prstGeom>
                  </pic:spPr>
                </pic:pic>
              </a:graphicData>
            </a:graphic>
          </wp:inline>
        </w:drawing>
      </w:r>
    </w:p>
    <w:p w14:paraId="1E9E9926" w14:textId="77777777" w:rsidR="00A649E7" w:rsidRDefault="00A649E7" w:rsidP="0086266E">
      <w:pPr>
        <w:jc w:val="center"/>
        <w:rPr>
          <w:rFonts w:asciiTheme="majorHAnsi" w:hAnsiTheme="majorHAnsi" w:cstheme="majorHAnsi"/>
          <w:b/>
          <w:bCs/>
          <w:sz w:val="36"/>
          <w:szCs w:val="36"/>
        </w:rPr>
      </w:pPr>
    </w:p>
    <w:p w14:paraId="3C6392CB" w14:textId="432286EA" w:rsidR="0086266E" w:rsidRPr="004D7717" w:rsidRDefault="0086266E" w:rsidP="0086266E">
      <w:pPr>
        <w:jc w:val="center"/>
        <w:rPr>
          <w:rFonts w:asciiTheme="majorHAnsi" w:hAnsiTheme="majorHAnsi" w:cstheme="majorHAnsi"/>
          <w:b/>
          <w:bCs/>
          <w:sz w:val="36"/>
          <w:szCs w:val="36"/>
        </w:rPr>
      </w:pPr>
      <w:r w:rsidRPr="004D7717">
        <w:rPr>
          <w:rFonts w:asciiTheme="majorHAnsi" w:hAnsiTheme="majorHAnsi" w:cstheme="majorHAnsi"/>
          <w:b/>
          <w:bCs/>
          <w:sz w:val="36"/>
          <w:szCs w:val="36"/>
        </w:rPr>
        <w:t>Request for Proposal</w:t>
      </w:r>
    </w:p>
    <w:p w14:paraId="10AB2698" w14:textId="77777777" w:rsidR="00F43051" w:rsidRDefault="00A649E7" w:rsidP="003E5BD4">
      <w:pPr>
        <w:jc w:val="center"/>
        <w:rPr>
          <w:rFonts w:asciiTheme="majorHAnsi" w:hAnsiTheme="majorHAnsi" w:cstheme="majorHAnsi"/>
          <w:b/>
          <w:bCs/>
          <w:sz w:val="36"/>
          <w:szCs w:val="36"/>
        </w:rPr>
      </w:pPr>
      <w:r>
        <w:rPr>
          <w:rFonts w:asciiTheme="majorHAnsi" w:hAnsiTheme="majorHAnsi" w:cstheme="majorHAnsi"/>
          <w:b/>
          <w:bCs/>
          <w:sz w:val="36"/>
          <w:szCs w:val="36"/>
        </w:rPr>
        <w:t xml:space="preserve">Leased Lit Fiber </w:t>
      </w:r>
      <w:r w:rsidR="00271343">
        <w:rPr>
          <w:rFonts w:asciiTheme="majorHAnsi" w:hAnsiTheme="majorHAnsi" w:cstheme="majorHAnsi"/>
          <w:b/>
          <w:bCs/>
          <w:sz w:val="36"/>
          <w:szCs w:val="36"/>
        </w:rPr>
        <w:t>or Equivalent Technology</w:t>
      </w:r>
    </w:p>
    <w:p w14:paraId="46286B62" w14:textId="115963B4" w:rsidR="00271343" w:rsidRDefault="00F43051" w:rsidP="003E5BD4">
      <w:pPr>
        <w:jc w:val="center"/>
        <w:rPr>
          <w:rFonts w:asciiTheme="majorHAnsi" w:hAnsiTheme="majorHAnsi" w:cstheme="majorHAnsi"/>
          <w:b/>
          <w:bCs/>
          <w:sz w:val="36"/>
          <w:szCs w:val="36"/>
        </w:rPr>
      </w:pPr>
      <w:r>
        <w:rPr>
          <w:rFonts w:asciiTheme="majorHAnsi" w:hAnsiTheme="majorHAnsi" w:cstheme="majorHAnsi"/>
          <w:b/>
          <w:bCs/>
          <w:sz w:val="36"/>
          <w:szCs w:val="36"/>
        </w:rPr>
        <w:t xml:space="preserve">Leased Dark Fiber Service </w:t>
      </w:r>
      <w:r w:rsidR="00BF0675" w:rsidRPr="00BF0675">
        <w:rPr>
          <w:rFonts w:asciiTheme="majorHAnsi" w:hAnsiTheme="majorHAnsi" w:cstheme="majorHAnsi"/>
          <w:b/>
          <w:bCs/>
          <w:sz w:val="36"/>
          <w:szCs w:val="36"/>
          <w:highlight w:val="yellow"/>
        </w:rPr>
        <w:t>or Equivalent Technology</w:t>
      </w:r>
      <w:r w:rsidR="00BF0675">
        <w:rPr>
          <w:rFonts w:asciiTheme="majorHAnsi" w:hAnsiTheme="majorHAnsi" w:cstheme="majorHAnsi"/>
          <w:b/>
          <w:bCs/>
          <w:sz w:val="36"/>
          <w:szCs w:val="36"/>
        </w:rPr>
        <w:t xml:space="preserve"> </w:t>
      </w:r>
      <w:r>
        <w:rPr>
          <w:rFonts w:asciiTheme="majorHAnsi" w:hAnsiTheme="majorHAnsi" w:cstheme="majorHAnsi"/>
          <w:b/>
          <w:bCs/>
          <w:sz w:val="36"/>
          <w:szCs w:val="36"/>
        </w:rPr>
        <w:t xml:space="preserve">for </w:t>
      </w:r>
    </w:p>
    <w:p w14:paraId="1AE113A1" w14:textId="6219D1B1" w:rsidR="00A649E7" w:rsidRDefault="00271343" w:rsidP="003E5BD4">
      <w:pPr>
        <w:jc w:val="center"/>
        <w:rPr>
          <w:rFonts w:asciiTheme="majorHAnsi" w:hAnsiTheme="majorHAnsi" w:cstheme="majorHAnsi"/>
          <w:b/>
          <w:bCs/>
          <w:sz w:val="36"/>
          <w:szCs w:val="36"/>
        </w:rPr>
      </w:pPr>
      <w:r>
        <w:rPr>
          <w:rFonts w:asciiTheme="majorHAnsi" w:hAnsiTheme="majorHAnsi" w:cstheme="majorHAnsi"/>
          <w:b/>
          <w:bCs/>
          <w:sz w:val="36"/>
          <w:szCs w:val="36"/>
        </w:rPr>
        <w:t xml:space="preserve">Wide Area Network </w:t>
      </w:r>
      <w:r w:rsidR="00F43051">
        <w:rPr>
          <w:rFonts w:asciiTheme="majorHAnsi" w:hAnsiTheme="majorHAnsi" w:cstheme="majorHAnsi"/>
          <w:b/>
          <w:bCs/>
          <w:sz w:val="36"/>
          <w:szCs w:val="36"/>
        </w:rPr>
        <w:t xml:space="preserve">Transport </w:t>
      </w:r>
      <w:r w:rsidR="00A649E7">
        <w:rPr>
          <w:rFonts w:asciiTheme="majorHAnsi" w:hAnsiTheme="majorHAnsi" w:cstheme="majorHAnsi"/>
          <w:b/>
          <w:bCs/>
          <w:sz w:val="36"/>
          <w:szCs w:val="36"/>
        </w:rPr>
        <w:t xml:space="preserve">Service </w:t>
      </w:r>
    </w:p>
    <w:p w14:paraId="33601316" w14:textId="138E5A55" w:rsidR="003E5BD4" w:rsidRDefault="00A649E7" w:rsidP="003E5BD4">
      <w:pPr>
        <w:jc w:val="center"/>
        <w:rPr>
          <w:rFonts w:asciiTheme="majorHAnsi" w:hAnsiTheme="majorHAnsi" w:cstheme="majorHAnsi"/>
          <w:b/>
          <w:bCs/>
          <w:sz w:val="36"/>
          <w:szCs w:val="36"/>
        </w:rPr>
      </w:pPr>
      <w:r>
        <w:rPr>
          <w:rFonts w:asciiTheme="majorHAnsi" w:hAnsiTheme="majorHAnsi" w:cstheme="majorHAnsi"/>
          <w:b/>
          <w:bCs/>
          <w:sz w:val="36"/>
          <w:szCs w:val="36"/>
        </w:rPr>
        <w:t>Category 1 Network Equipment</w:t>
      </w:r>
    </w:p>
    <w:p w14:paraId="3FCE90DE" w14:textId="51C77EE5" w:rsidR="003E5BD4" w:rsidRDefault="00A649E7" w:rsidP="003E5BD4">
      <w:pPr>
        <w:jc w:val="center"/>
        <w:rPr>
          <w:rFonts w:asciiTheme="majorHAnsi" w:hAnsiTheme="majorHAnsi" w:cstheme="majorHAnsi"/>
          <w:b/>
          <w:bCs/>
          <w:sz w:val="36"/>
          <w:szCs w:val="36"/>
        </w:rPr>
      </w:pPr>
      <w:r>
        <w:rPr>
          <w:rFonts w:asciiTheme="majorHAnsi" w:hAnsiTheme="majorHAnsi" w:cstheme="majorHAnsi"/>
          <w:b/>
          <w:bCs/>
          <w:sz w:val="36"/>
          <w:szCs w:val="36"/>
        </w:rPr>
        <w:t>Internet Access Service</w:t>
      </w:r>
    </w:p>
    <w:p w14:paraId="703FC753" w14:textId="77777777" w:rsidR="0083303C" w:rsidRPr="004D7717" w:rsidRDefault="0083303C" w:rsidP="004A0019">
      <w:pPr>
        <w:rPr>
          <w:rFonts w:asciiTheme="majorHAnsi" w:hAnsiTheme="majorHAnsi" w:cstheme="majorHAnsi"/>
        </w:rPr>
      </w:pPr>
    </w:p>
    <w:p w14:paraId="5FFA061B" w14:textId="35B3D98C" w:rsidR="00813FF9" w:rsidRDefault="008D008C" w:rsidP="004A0019">
      <w:pPr>
        <w:jc w:val="center"/>
        <w:rPr>
          <w:rFonts w:asciiTheme="majorHAnsi" w:hAnsiTheme="majorHAnsi" w:cstheme="majorHAnsi"/>
          <w:b/>
          <w:bCs/>
          <w:sz w:val="28"/>
          <w:szCs w:val="28"/>
        </w:rPr>
      </w:pPr>
      <w:r w:rsidRPr="004D7717">
        <w:rPr>
          <w:rFonts w:asciiTheme="majorHAnsi" w:hAnsiTheme="majorHAnsi" w:cstheme="majorHAnsi"/>
          <w:b/>
          <w:bCs/>
          <w:sz w:val="28"/>
          <w:szCs w:val="28"/>
        </w:rPr>
        <w:t xml:space="preserve">Issuance Date: </w:t>
      </w:r>
      <w:r w:rsidR="009D4408">
        <w:rPr>
          <w:rFonts w:asciiTheme="majorHAnsi" w:hAnsiTheme="majorHAnsi" w:cstheme="majorHAnsi"/>
          <w:b/>
          <w:bCs/>
          <w:sz w:val="28"/>
          <w:szCs w:val="28"/>
        </w:rPr>
        <w:t xml:space="preserve"> </w:t>
      </w:r>
      <w:r w:rsidR="00AB5447">
        <w:rPr>
          <w:rFonts w:asciiTheme="majorHAnsi" w:hAnsiTheme="majorHAnsi" w:cstheme="majorHAnsi"/>
          <w:b/>
          <w:bCs/>
          <w:sz w:val="28"/>
          <w:szCs w:val="28"/>
        </w:rPr>
        <w:t>August 6, 2021</w:t>
      </w:r>
    </w:p>
    <w:p w14:paraId="15C931C6" w14:textId="452E29DD" w:rsidR="008D008C" w:rsidRDefault="008D008C" w:rsidP="004A0019">
      <w:pPr>
        <w:jc w:val="center"/>
        <w:rPr>
          <w:rFonts w:asciiTheme="majorHAnsi" w:hAnsiTheme="majorHAnsi" w:cstheme="majorHAnsi"/>
          <w:b/>
          <w:bCs/>
          <w:sz w:val="28"/>
          <w:szCs w:val="28"/>
        </w:rPr>
      </w:pPr>
      <w:r w:rsidRPr="004D7717">
        <w:rPr>
          <w:rFonts w:asciiTheme="majorHAnsi" w:hAnsiTheme="majorHAnsi" w:cstheme="majorHAnsi"/>
          <w:b/>
          <w:bCs/>
          <w:sz w:val="28"/>
          <w:szCs w:val="28"/>
        </w:rPr>
        <w:t xml:space="preserve">Deadline for Submission of Proposals:  </w:t>
      </w:r>
      <w:r w:rsidR="00A649E7">
        <w:rPr>
          <w:rFonts w:asciiTheme="majorHAnsi" w:hAnsiTheme="majorHAnsi" w:cstheme="majorHAnsi"/>
          <w:b/>
          <w:bCs/>
          <w:sz w:val="28"/>
          <w:szCs w:val="28"/>
        </w:rPr>
        <w:t xml:space="preserve">September </w:t>
      </w:r>
      <w:r w:rsidR="00C15AF7" w:rsidRPr="00C15AF7">
        <w:rPr>
          <w:rFonts w:asciiTheme="majorHAnsi" w:hAnsiTheme="majorHAnsi" w:cstheme="majorHAnsi"/>
          <w:b/>
          <w:bCs/>
          <w:sz w:val="28"/>
          <w:szCs w:val="28"/>
          <w:highlight w:val="yellow"/>
        </w:rPr>
        <w:t>30</w:t>
      </w:r>
      <w:r w:rsidR="004D7717" w:rsidRPr="004D7717">
        <w:rPr>
          <w:rFonts w:asciiTheme="majorHAnsi" w:hAnsiTheme="majorHAnsi" w:cstheme="majorHAnsi"/>
          <w:b/>
          <w:bCs/>
          <w:sz w:val="28"/>
          <w:szCs w:val="28"/>
        </w:rPr>
        <w:t>, 2021,</w:t>
      </w:r>
      <w:r w:rsidR="00831182" w:rsidRPr="004D7717">
        <w:rPr>
          <w:rFonts w:asciiTheme="majorHAnsi" w:hAnsiTheme="majorHAnsi" w:cstheme="majorHAnsi"/>
          <w:b/>
          <w:bCs/>
          <w:sz w:val="28"/>
          <w:szCs w:val="28"/>
        </w:rPr>
        <w:t xml:space="preserve"> 4 </w:t>
      </w:r>
      <w:r w:rsidR="009D4408">
        <w:rPr>
          <w:rFonts w:asciiTheme="majorHAnsi" w:hAnsiTheme="majorHAnsi" w:cstheme="majorHAnsi"/>
          <w:b/>
          <w:bCs/>
          <w:sz w:val="28"/>
          <w:szCs w:val="28"/>
        </w:rPr>
        <w:t xml:space="preserve">p.m. </w:t>
      </w:r>
      <w:r w:rsidR="00831182" w:rsidRPr="004D7717">
        <w:rPr>
          <w:rFonts w:asciiTheme="majorHAnsi" w:hAnsiTheme="majorHAnsi" w:cstheme="majorHAnsi"/>
          <w:b/>
          <w:bCs/>
          <w:sz w:val="28"/>
          <w:szCs w:val="28"/>
        </w:rPr>
        <w:t>Eastern</w:t>
      </w:r>
      <w:r w:rsidR="009D4408">
        <w:rPr>
          <w:rFonts w:asciiTheme="majorHAnsi" w:hAnsiTheme="majorHAnsi" w:cstheme="majorHAnsi"/>
          <w:b/>
          <w:bCs/>
          <w:sz w:val="28"/>
          <w:szCs w:val="28"/>
        </w:rPr>
        <w:t xml:space="preserve"> Time</w:t>
      </w:r>
    </w:p>
    <w:p w14:paraId="4B0A5D3C" w14:textId="6082A04C" w:rsidR="00BF0675" w:rsidRDefault="00BF0675" w:rsidP="004A0019">
      <w:pPr>
        <w:jc w:val="center"/>
        <w:rPr>
          <w:rFonts w:asciiTheme="majorHAnsi" w:hAnsiTheme="majorHAnsi" w:cstheme="majorHAnsi"/>
          <w:b/>
          <w:bCs/>
          <w:color w:val="C00000"/>
          <w:sz w:val="28"/>
          <w:szCs w:val="28"/>
        </w:rPr>
      </w:pPr>
      <w:r w:rsidRPr="00BF0675">
        <w:rPr>
          <w:rFonts w:asciiTheme="majorHAnsi" w:hAnsiTheme="majorHAnsi" w:cstheme="majorHAnsi"/>
          <w:b/>
          <w:bCs/>
          <w:color w:val="C00000"/>
          <w:sz w:val="28"/>
          <w:szCs w:val="28"/>
          <w:highlight w:val="yellow"/>
        </w:rPr>
        <w:t xml:space="preserve">Revisions dated </w:t>
      </w:r>
      <w:r w:rsidR="000A5B40">
        <w:rPr>
          <w:rFonts w:asciiTheme="majorHAnsi" w:hAnsiTheme="majorHAnsi" w:cstheme="majorHAnsi"/>
          <w:b/>
          <w:bCs/>
          <w:color w:val="C00000"/>
          <w:sz w:val="28"/>
          <w:szCs w:val="28"/>
          <w:highlight w:val="yellow"/>
        </w:rPr>
        <w:t xml:space="preserve">September </w:t>
      </w:r>
      <w:r w:rsidR="000D4ED7">
        <w:rPr>
          <w:rFonts w:asciiTheme="majorHAnsi" w:hAnsiTheme="majorHAnsi" w:cstheme="majorHAnsi"/>
          <w:b/>
          <w:bCs/>
          <w:color w:val="C00000"/>
          <w:sz w:val="28"/>
          <w:szCs w:val="28"/>
          <w:highlight w:val="yellow"/>
        </w:rPr>
        <w:t>2</w:t>
      </w:r>
      <w:r w:rsidRPr="00BF0675">
        <w:rPr>
          <w:rFonts w:asciiTheme="majorHAnsi" w:hAnsiTheme="majorHAnsi" w:cstheme="majorHAnsi"/>
          <w:b/>
          <w:bCs/>
          <w:color w:val="C00000"/>
          <w:sz w:val="28"/>
          <w:szCs w:val="28"/>
          <w:highlight w:val="yellow"/>
        </w:rPr>
        <w:t>, 2021</w:t>
      </w:r>
    </w:p>
    <w:p w14:paraId="070FC5CD" w14:textId="77777777" w:rsidR="00F44AE6" w:rsidRDefault="00BF0675" w:rsidP="004A0019">
      <w:pPr>
        <w:jc w:val="center"/>
        <w:rPr>
          <w:rFonts w:asciiTheme="majorHAnsi" w:hAnsiTheme="majorHAnsi" w:cstheme="majorHAnsi"/>
          <w:sz w:val="28"/>
          <w:szCs w:val="28"/>
        </w:rPr>
      </w:pPr>
      <w:r w:rsidRPr="00BF0675">
        <w:rPr>
          <w:rFonts w:asciiTheme="majorHAnsi" w:hAnsiTheme="majorHAnsi" w:cstheme="majorHAnsi"/>
          <w:sz w:val="28"/>
          <w:szCs w:val="28"/>
        </w:rPr>
        <w:t xml:space="preserve">All revisions are highlighted in </w:t>
      </w:r>
      <w:r w:rsidRPr="00BF0675">
        <w:rPr>
          <w:rFonts w:asciiTheme="majorHAnsi" w:hAnsiTheme="majorHAnsi" w:cstheme="majorHAnsi"/>
          <w:sz w:val="28"/>
          <w:szCs w:val="28"/>
          <w:highlight w:val="yellow"/>
        </w:rPr>
        <w:t>yellow.</w:t>
      </w:r>
    </w:p>
    <w:p w14:paraId="57F1FB79" w14:textId="0323FFBA" w:rsidR="00BF0675" w:rsidRPr="00BF0675" w:rsidRDefault="00F44AE6" w:rsidP="004A0019">
      <w:pPr>
        <w:jc w:val="center"/>
        <w:rPr>
          <w:rFonts w:asciiTheme="majorHAnsi" w:hAnsiTheme="majorHAnsi" w:cstheme="majorHAnsi"/>
          <w:sz w:val="28"/>
          <w:szCs w:val="28"/>
        </w:rPr>
      </w:pPr>
      <w:r>
        <w:rPr>
          <w:rFonts w:asciiTheme="majorHAnsi" w:hAnsiTheme="majorHAnsi" w:cstheme="majorHAnsi"/>
          <w:sz w:val="28"/>
          <w:szCs w:val="28"/>
        </w:rPr>
        <w:t>Please refer to pages 3, 4, 11 and 15 to review the changes.</w:t>
      </w:r>
    </w:p>
    <w:p w14:paraId="628724FC" w14:textId="3DB8439B" w:rsidR="00813FF9" w:rsidRPr="004D7717" w:rsidRDefault="00E7559B" w:rsidP="003E5BD4">
      <w:pPr>
        <w:pStyle w:val="Heading1"/>
      </w:pPr>
      <w:r w:rsidRPr="004D7717">
        <w:t>OVERVIEW OF REQUEST FOR PROPOSAL PROCESS AND PROCEDURE</w:t>
      </w:r>
    </w:p>
    <w:p w14:paraId="45A2E169" w14:textId="77777777" w:rsidR="00E7559B" w:rsidRPr="004D7717" w:rsidRDefault="00E7559B" w:rsidP="004A0019">
      <w:pPr>
        <w:rPr>
          <w:rFonts w:asciiTheme="majorHAnsi" w:hAnsiTheme="majorHAnsi" w:cstheme="majorHAnsi"/>
        </w:rPr>
      </w:pPr>
    </w:p>
    <w:p w14:paraId="354A155E" w14:textId="7A561A1E" w:rsidR="006B7254" w:rsidRPr="004D7717" w:rsidRDefault="006B7254" w:rsidP="00271343">
      <w:pPr>
        <w:pStyle w:val="Heading2"/>
      </w:pPr>
      <w:bookmarkStart w:id="0" w:name="_Ref15894369"/>
      <w:r w:rsidRPr="004D7717">
        <w:t>Issuing Organization</w:t>
      </w:r>
      <w:bookmarkEnd w:id="0"/>
    </w:p>
    <w:p w14:paraId="235E16E9" w14:textId="77777777" w:rsidR="006B7254" w:rsidRPr="004D7717" w:rsidRDefault="006B7254" w:rsidP="004A0019">
      <w:pPr>
        <w:rPr>
          <w:rFonts w:asciiTheme="majorHAnsi" w:hAnsiTheme="majorHAnsi" w:cstheme="majorHAnsi"/>
        </w:rPr>
      </w:pPr>
    </w:p>
    <w:p w14:paraId="61898217" w14:textId="686DC3C8" w:rsidR="00A10FB5" w:rsidRDefault="00A649E7" w:rsidP="00A10FB5">
      <w:pPr>
        <w:pStyle w:val="Heading3"/>
      </w:pPr>
      <w:r>
        <w:t>The School District of Lancaster (“District” or “SDL”</w:t>
      </w:r>
      <w:r w:rsidR="00500E2D" w:rsidRPr="004D7717">
        <w:t>)</w:t>
      </w:r>
      <w:r>
        <w:t xml:space="preserve"> has more than </w:t>
      </w:r>
      <w:r w:rsidR="00C61F72">
        <w:t>10,000</w:t>
      </w:r>
      <w:r>
        <w:t xml:space="preserve"> enrolled students across twelve (12) elementary schools, four middle schools, two high schools, </w:t>
      </w:r>
      <w:r w:rsidR="00C61F72" w:rsidRPr="002F1E8E">
        <w:t xml:space="preserve">one K-8 school, </w:t>
      </w:r>
      <w:r>
        <w:t xml:space="preserve">and </w:t>
      </w:r>
      <w:r w:rsidR="002F1E8E">
        <w:t>two other buildings in which educational programs are located.</w:t>
      </w:r>
      <w:r>
        <w:t xml:space="preserve"> </w:t>
      </w:r>
      <w:r w:rsidR="00677A1F">
        <w:rPr>
          <w:highlight w:val="yellow"/>
        </w:rPr>
        <w:t>At the present time,</w:t>
      </w:r>
      <w:r w:rsidR="001524DB" w:rsidRPr="001524DB">
        <w:rPr>
          <w:highlight w:val="yellow"/>
        </w:rPr>
        <w:t xml:space="preserve"> </w:t>
      </w:r>
      <w:r w:rsidR="00677A1F">
        <w:rPr>
          <w:highlight w:val="yellow"/>
        </w:rPr>
        <w:t xml:space="preserve">the students enrolled in </w:t>
      </w:r>
      <w:r w:rsidR="001524DB" w:rsidRPr="001524DB">
        <w:rPr>
          <w:highlight w:val="yellow"/>
        </w:rPr>
        <w:t>Wickersham</w:t>
      </w:r>
      <w:r w:rsidR="00677A1F">
        <w:rPr>
          <w:highlight w:val="yellow"/>
        </w:rPr>
        <w:t xml:space="preserve"> Elementary</w:t>
      </w:r>
      <w:r w:rsidR="001524DB" w:rsidRPr="001524DB">
        <w:rPr>
          <w:highlight w:val="yellow"/>
        </w:rPr>
        <w:t xml:space="preserve"> </w:t>
      </w:r>
      <w:r w:rsidR="00677A1F">
        <w:rPr>
          <w:highlight w:val="yellow"/>
        </w:rPr>
        <w:t>are</w:t>
      </w:r>
      <w:r w:rsidR="001524DB" w:rsidRPr="001524DB">
        <w:rPr>
          <w:highlight w:val="yellow"/>
        </w:rPr>
        <w:t xml:space="preserve"> attending classes </w:t>
      </w:r>
      <w:r w:rsidR="001524DB">
        <w:rPr>
          <w:highlight w:val="yellow"/>
        </w:rPr>
        <w:t>in another building, the Buchanan building</w:t>
      </w:r>
      <w:r w:rsidR="00677A1F">
        <w:rPr>
          <w:highlight w:val="yellow"/>
        </w:rPr>
        <w:t>, while Wickersham is under renovation.</w:t>
      </w:r>
      <w:r w:rsidR="001524DB" w:rsidRPr="001524DB">
        <w:rPr>
          <w:highlight w:val="yellow"/>
        </w:rPr>
        <w:t xml:space="preserve">  Service to the Buchanan building is also included in this RFP subject to the possibility of being </w:t>
      </w:r>
      <w:r w:rsidR="001524DB">
        <w:rPr>
          <w:highlight w:val="yellow"/>
        </w:rPr>
        <w:t xml:space="preserve">discontinued early without penalty </w:t>
      </w:r>
      <w:r w:rsidR="001524DB" w:rsidRPr="001524DB">
        <w:rPr>
          <w:highlight w:val="yellow"/>
        </w:rPr>
        <w:t>after the renovations to the Wickersham School are completed.</w:t>
      </w:r>
      <w:r w:rsidR="001524DB">
        <w:t xml:space="preserve">  All of t</w:t>
      </w:r>
      <w:r>
        <w:t xml:space="preserve">hese buildings are located within the 13.5 square miles </w:t>
      </w:r>
      <w:r w:rsidR="00A10FB5">
        <w:t>of the District’s boundaries.</w:t>
      </w:r>
      <w:r>
        <w:t xml:space="preserve"> </w:t>
      </w:r>
      <w:r w:rsidR="00A10FB5">
        <w:t xml:space="preserve"> The District seeks to enter into multi-year agreements with voluntary extension options </w:t>
      </w:r>
      <w:r w:rsidR="00BC474C">
        <w:t xml:space="preserve">for </w:t>
      </w:r>
      <w:r w:rsidR="00A10FB5">
        <w:t>leased lit fiber</w:t>
      </w:r>
      <w:r w:rsidR="00205782">
        <w:t xml:space="preserve"> or leased dark fiber service/IRU transport </w:t>
      </w:r>
      <w:r w:rsidR="00A10FB5">
        <w:t>service</w:t>
      </w:r>
      <w:r w:rsidR="00BC474C">
        <w:t xml:space="preserve"> to interconnect the buildings in a wide area network and for </w:t>
      </w:r>
      <w:r w:rsidR="00A10FB5">
        <w:t>Internet access service</w:t>
      </w:r>
      <w:r w:rsidR="00BC474C">
        <w:t xml:space="preserve"> that is delivered to the District’s hub site</w:t>
      </w:r>
      <w:r w:rsidR="002F09D9">
        <w:t>s</w:t>
      </w:r>
      <w:r w:rsidR="00BC474C">
        <w:t xml:space="preserve"> and will be available to all the District’s buildings via the wide area network.</w:t>
      </w:r>
    </w:p>
    <w:p w14:paraId="14121F2A" w14:textId="6DC771AE" w:rsidR="002E18CC" w:rsidRDefault="00A10FB5" w:rsidP="00A10FB5">
      <w:pPr>
        <w:pStyle w:val="Heading3"/>
      </w:pPr>
      <w:r w:rsidRPr="00A10FB5">
        <w:t xml:space="preserve">The District intends to apply for discounts on the equipment/services listed in this RFP through the federal E-rate program.  Several criteria and restrictions pertinent to the E-rate program are included herein and must be met by the successful vendor </w:t>
      </w:r>
      <w:r w:rsidR="00824B33" w:rsidRPr="00A10FB5">
        <w:t>for</w:t>
      </w:r>
      <w:r w:rsidRPr="00A10FB5">
        <w:t xml:space="preserve"> the proposal to be considered a Qualified Proposal.</w:t>
      </w:r>
    </w:p>
    <w:p w14:paraId="176111F4" w14:textId="77777777" w:rsidR="002E18CC" w:rsidRDefault="002E18CC">
      <w:pPr>
        <w:rPr>
          <w:rFonts w:asciiTheme="majorHAnsi" w:hAnsiTheme="majorHAnsi" w:cstheme="majorHAnsi"/>
          <w:bCs/>
        </w:rPr>
      </w:pPr>
      <w:r>
        <w:br w:type="page"/>
      </w:r>
    </w:p>
    <w:p w14:paraId="621B90F6" w14:textId="3ECAF3EF" w:rsidR="00A10FB5" w:rsidRPr="00F62AF2" w:rsidRDefault="005C34D6" w:rsidP="00F62AF2">
      <w:pPr>
        <w:pStyle w:val="Heading2"/>
      </w:pPr>
      <w:r>
        <w:lastRenderedPageBreak/>
        <w:t>Chief of Finance and Operations</w:t>
      </w:r>
    </w:p>
    <w:p w14:paraId="1290C710" w14:textId="77777777" w:rsidR="005C34D6" w:rsidRDefault="005C34D6" w:rsidP="00271343">
      <w:pPr>
        <w:pStyle w:val="Heading2"/>
        <w:numPr>
          <w:ilvl w:val="0"/>
          <w:numId w:val="0"/>
        </w:numPr>
        <w:ind w:left="1440"/>
        <w:rPr>
          <w:b w:val="0"/>
          <w:bCs/>
        </w:rPr>
      </w:pPr>
    </w:p>
    <w:p w14:paraId="569519F0" w14:textId="4F6CE8BB" w:rsidR="00A10FB5" w:rsidRDefault="00A10FB5" w:rsidP="00271343">
      <w:pPr>
        <w:pStyle w:val="Heading2"/>
        <w:numPr>
          <w:ilvl w:val="0"/>
          <w:numId w:val="0"/>
        </w:numPr>
        <w:ind w:left="1440"/>
        <w:rPr>
          <w:b w:val="0"/>
          <w:bCs/>
        </w:rPr>
      </w:pPr>
      <w:r w:rsidRPr="00F62AF2">
        <w:rPr>
          <w:b w:val="0"/>
          <w:bCs/>
        </w:rPr>
        <w:t xml:space="preserve">The </w:t>
      </w:r>
      <w:r w:rsidR="005C34D6">
        <w:rPr>
          <w:b w:val="0"/>
          <w:bCs/>
        </w:rPr>
        <w:t>Chief of Finance and Operations is responsible for overseeing and reviewing all procurements undertaken by the School District of Lancaster:</w:t>
      </w:r>
    </w:p>
    <w:p w14:paraId="6F9AD8C5" w14:textId="227AEA84" w:rsidR="005C34D6" w:rsidRDefault="005C34D6" w:rsidP="005C34D6"/>
    <w:p w14:paraId="608381A0" w14:textId="6E530618" w:rsidR="005C34D6" w:rsidRDefault="005C34D6" w:rsidP="005C34D6">
      <w:pPr>
        <w:ind w:left="1440"/>
      </w:pPr>
      <w:r w:rsidRPr="005C34D6">
        <w:t>Matthew Przywara</w:t>
      </w:r>
      <w:r>
        <w:t>, CPA</w:t>
      </w:r>
    </w:p>
    <w:p w14:paraId="021DBE4F" w14:textId="407031F6" w:rsidR="005C34D6" w:rsidRDefault="005C34D6" w:rsidP="005C34D6">
      <w:pPr>
        <w:ind w:left="1440"/>
      </w:pPr>
      <w:r w:rsidRPr="005C34D6">
        <w:t>Chief of Finance and Operations</w:t>
      </w:r>
    </w:p>
    <w:p w14:paraId="2B397586" w14:textId="2442332E" w:rsidR="005C34D6" w:rsidRDefault="005C34D6" w:rsidP="005C34D6">
      <w:pPr>
        <w:ind w:left="1440"/>
      </w:pPr>
      <w:r>
        <w:t>School District of Lancaster</w:t>
      </w:r>
    </w:p>
    <w:p w14:paraId="1AB23990" w14:textId="1C486182" w:rsidR="005C34D6" w:rsidRDefault="005C34D6" w:rsidP="005C34D6">
      <w:pPr>
        <w:ind w:left="1440"/>
      </w:pPr>
      <w:r>
        <w:t>251 South Price Street</w:t>
      </w:r>
    </w:p>
    <w:p w14:paraId="1FD17046" w14:textId="57317CCA" w:rsidR="005C34D6" w:rsidRDefault="005C34D6" w:rsidP="005C34D6">
      <w:pPr>
        <w:ind w:left="1440"/>
      </w:pPr>
      <w:r>
        <w:t>Lancaster, PA  17603</w:t>
      </w:r>
    </w:p>
    <w:p w14:paraId="208D3244" w14:textId="77777777" w:rsidR="005C34D6" w:rsidRPr="00F62AF2" w:rsidRDefault="005C34D6" w:rsidP="00F62AF2">
      <w:pPr>
        <w:ind w:left="1440"/>
      </w:pPr>
    </w:p>
    <w:p w14:paraId="3110ED98" w14:textId="2216F633" w:rsidR="00A10FB5" w:rsidRDefault="005C34D6" w:rsidP="00A10FB5">
      <w:pPr>
        <w:widowControl w:val="0"/>
        <w:ind w:left="1440"/>
        <w:rPr>
          <w:rFonts w:cstheme="minorHAnsi"/>
          <w:szCs w:val="20"/>
        </w:rPr>
      </w:pPr>
      <w:r>
        <w:rPr>
          <w:rFonts w:cstheme="minorHAnsi"/>
          <w:szCs w:val="20"/>
        </w:rPr>
        <w:t xml:space="preserve">Mr. </w:t>
      </w:r>
      <w:r w:rsidRPr="005C34D6">
        <w:rPr>
          <w:rFonts w:cstheme="minorHAnsi"/>
          <w:szCs w:val="20"/>
        </w:rPr>
        <w:t>Przywara</w:t>
      </w:r>
      <w:r>
        <w:rPr>
          <w:rFonts w:cstheme="minorHAnsi"/>
          <w:szCs w:val="20"/>
        </w:rPr>
        <w:t xml:space="preserve"> has authorized the issuance of this RFP and designated Ms.</w:t>
      </w:r>
      <w:r w:rsidR="00B237F3">
        <w:rPr>
          <w:rFonts w:cstheme="minorHAnsi"/>
          <w:szCs w:val="20"/>
        </w:rPr>
        <w:t xml:space="preserve"> Terry Tippett, the Director of Technology as the point of contact for this procurement.</w:t>
      </w:r>
    </w:p>
    <w:p w14:paraId="65EFD732" w14:textId="77777777" w:rsidR="00B237F3" w:rsidRDefault="00B237F3" w:rsidP="00A10FB5">
      <w:pPr>
        <w:widowControl w:val="0"/>
        <w:ind w:left="1440"/>
        <w:rPr>
          <w:rFonts w:cstheme="minorHAnsi"/>
          <w:szCs w:val="20"/>
        </w:rPr>
      </w:pPr>
    </w:p>
    <w:p w14:paraId="612DA468" w14:textId="658411AD" w:rsidR="00271343" w:rsidRDefault="00B237F3" w:rsidP="00271343">
      <w:pPr>
        <w:pStyle w:val="Heading2"/>
      </w:pPr>
      <w:r>
        <w:t>Point of Contact</w:t>
      </w:r>
    </w:p>
    <w:p w14:paraId="77F67359" w14:textId="44B40EC6" w:rsidR="005C34D6" w:rsidRDefault="005C34D6" w:rsidP="005C34D6"/>
    <w:p w14:paraId="4AA79C11" w14:textId="5680EA6C" w:rsidR="005C34D6" w:rsidRDefault="00B237F3" w:rsidP="005C34D6">
      <w:pPr>
        <w:ind w:left="1440"/>
      </w:pPr>
      <w:r>
        <w:t>The Point of Contact for this procurement is:</w:t>
      </w:r>
    </w:p>
    <w:p w14:paraId="4CAB72AD" w14:textId="77777777" w:rsidR="005C34D6" w:rsidRPr="00F62AF2" w:rsidRDefault="005C34D6" w:rsidP="00F62AF2">
      <w:pPr>
        <w:ind w:left="1440"/>
      </w:pPr>
    </w:p>
    <w:p w14:paraId="7177BF26" w14:textId="4B7EF945" w:rsidR="00A10FB5" w:rsidRPr="00F62AF2" w:rsidRDefault="00A10FB5" w:rsidP="00F62AF2">
      <w:pPr>
        <w:pStyle w:val="Heading2"/>
        <w:numPr>
          <w:ilvl w:val="0"/>
          <w:numId w:val="0"/>
        </w:numPr>
        <w:ind w:left="1440"/>
        <w:rPr>
          <w:bCs/>
        </w:rPr>
      </w:pPr>
      <w:r w:rsidRPr="00F62AF2">
        <w:rPr>
          <w:b w:val="0"/>
          <w:bCs/>
        </w:rPr>
        <w:t>Terry Tippett</w:t>
      </w:r>
    </w:p>
    <w:p w14:paraId="19ED1A54" w14:textId="05B3A2F3" w:rsidR="00A10FB5" w:rsidRDefault="00D25F2E" w:rsidP="00F62AF2">
      <w:pPr>
        <w:widowControl w:val="0"/>
        <w:ind w:left="1440"/>
        <w:rPr>
          <w:rFonts w:cstheme="minorHAnsi"/>
          <w:szCs w:val="20"/>
        </w:rPr>
      </w:pPr>
      <w:r>
        <w:rPr>
          <w:rFonts w:cstheme="minorHAnsi"/>
          <w:szCs w:val="20"/>
        </w:rPr>
        <w:t>Director of Technology</w:t>
      </w:r>
    </w:p>
    <w:p w14:paraId="3817D65E" w14:textId="11AE5D13" w:rsidR="00A10FB5" w:rsidRDefault="00A10FB5" w:rsidP="00271343">
      <w:pPr>
        <w:widowControl w:val="0"/>
        <w:ind w:left="1440"/>
        <w:rPr>
          <w:rFonts w:cstheme="minorHAnsi"/>
          <w:szCs w:val="20"/>
        </w:rPr>
      </w:pPr>
      <w:r>
        <w:rPr>
          <w:rFonts w:cstheme="minorHAnsi"/>
          <w:szCs w:val="20"/>
        </w:rPr>
        <w:t>School District of Lancaster</w:t>
      </w:r>
    </w:p>
    <w:p w14:paraId="69356E8D" w14:textId="2776027E" w:rsidR="00B237F3" w:rsidRDefault="00B237F3" w:rsidP="00271343">
      <w:pPr>
        <w:widowControl w:val="0"/>
        <w:ind w:left="1440"/>
        <w:rPr>
          <w:rFonts w:cstheme="minorHAnsi"/>
          <w:szCs w:val="20"/>
        </w:rPr>
      </w:pPr>
      <w:r>
        <w:rPr>
          <w:rFonts w:cstheme="minorHAnsi"/>
          <w:szCs w:val="20"/>
        </w:rPr>
        <w:t>Technology Department</w:t>
      </w:r>
    </w:p>
    <w:p w14:paraId="7E2B71FB" w14:textId="20291E42" w:rsidR="00B237F3" w:rsidRDefault="00B237F3" w:rsidP="00271343">
      <w:pPr>
        <w:widowControl w:val="0"/>
        <w:ind w:left="1440"/>
        <w:rPr>
          <w:rFonts w:cstheme="minorHAnsi"/>
          <w:szCs w:val="20"/>
        </w:rPr>
      </w:pPr>
      <w:r>
        <w:rPr>
          <w:rFonts w:cstheme="minorHAnsi"/>
          <w:szCs w:val="20"/>
        </w:rPr>
        <w:t>1051 Lehigh Avenue</w:t>
      </w:r>
    </w:p>
    <w:p w14:paraId="3CAAFD61" w14:textId="449E6F3A" w:rsidR="00B237F3" w:rsidRDefault="00B237F3" w:rsidP="00271343">
      <w:pPr>
        <w:widowControl w:val="0"/>
        <w:ind w:left="1440"/>
        <w:rPr>
          <w:rFonts w:cstheme="minorHAnsi"/>
          <w:szCs w:val="20"/>
        </w:rPr>
      </w:pPr>
      <w:r>
        <w:rPr>
          <w:rFonts w:cstheme="minorHAnsi"/>
          <w:szCs w:val="20"/>
        </w:rPr>
        <w:t>Lancaster, PA  17602</w:t>
      </w:r>
    </w:p>
    <w:p w14:paraId="0D1DE8DA" w14:textId="0F1DC706" w:rsidR="00B237F3" w:rsidRDefault="00B237F3" w:rsidP="00F62AF2">
      <w:pPr>
        <w:widowControl w:val="0"/>
        <w:ind w:left="1440"/>
        <w:rPr>
          <w:rFonts w:cstheme="minorHAnsi"/>
          <w:szCs w:val="20"/>
        </w:rPr>
      </w:pPr>
      <w:r>
        <w:rPr>
          <w:rFonts w:cstheme="minorHAnsi"/>
          <w:szCs w:val="20"/>
        </w:rPr>
        <w:t>SDLERATE@sdlancaster.org</w:t>
      </w:r>
    </w:p>
    <w:p w14:paraId="0AA38639" w14:textId="0B63E8B8" w:rsidR="00A10FB5" w:rsidRDefault="00A10FB5" w:rsidP="00F62AF2">
      <w:pPr>
        <w:widowControl w:val="0"/>
        <w:ind w:left="1440"/>
        <w:rPr>
          <w:rFonts w:cstheme="minorHAnsi"/>
          <w:szCs w:val="20"/>
        </w:rPr>
      </w:pPr>
    </w:p>
    <w:p w14:paraId="39BC7F8D" w14:textId="6870EDE9" w:rsidR="000822E1" w:rsidRPr="004D7717" w:rsidRDefault="000822E1">
      <w:pPr>
        <w:pStyle w:val="Heading2"/>
      </w:pPr>
      <w:r w:rsidRPr="004D7717">
        <w:t>RFP Documents</w:t>
      </w:r>
    </w:p>
    <w:p w14:paraId="0F7612C0" w14:textId="77777777" w:rsidR="000822E1" w:rsidRPr="004D7717" w:rsidRDefault="000822E1" w:rsidP="004A0019">
      <w:pPr>
        <w:rPr>
          <w:rFonts w:asciiTheme="majorHAnsi" w:hAnsiTheme="majorHAnsi" w:cstheme="majorHAnsi"/>
        </w:rPr>
      </w:pPr>
    </w:p>
    <w:p w14:paraId="3FBA1103" w14:textId="77777777" w:rsidR="000822E1" w:rsidRPr="004D7717" w:rsidRDefault="000822E1" w:rsidP="004A0019">
      <w:pPr>
        <w:ind w:left="936"/>
        <w:rPr>
          <w:rFonts w:asciiTheme="majorHAnsi" w:hAnsiTheme="majorHAnsi" w:cstheme="majorHAnsi"/>
        </w:rPr>
      </w:pPr>
      <w:r w:rsidRPr="004D7717">
        <w:rPr>
          <w:rFonts w:asciiTheme="majorHAnsi" w:hAnsiTheme="majorHAnsi" w:cstheme="majorHAnsi"/>
        </w:rPr>
        <w:t>The RFP documents consist of the following:</w:t>
      </w:r>
    </w:p>
    <w:p w14:paraId="602B81F2" w14:textId="77777777" w:rsidR="000822E1" w:rsidRPr="004D7717" w:rsidRDefault="000822E1" w:rsidP="004A0019">
      <w:pPr>
        <w:ind w:left="936"/>
        <w:rPr>
          <w:rFonts w:asciiTheme="majorHAnsi" w:hAnsiTheme="majorHAnsi" w:cstheme="majorHAnsi"/>
        </w:rPr>
      </w:pPr>
    </w:p>
    <w:p w14:paraId="0025034D" w14:textId="3D7AC996" w:rsidR="000822E1" w:rsidRPr="004D7717" w:rsidRDefault="000822E1" w:rsidP="005D2306">
      <w:pPr>
        <w:pStyle w:val="ListParagraph"/>
        <w:numPr>
          <w:ilvl w:val="0"/>
          <w:numId w:val="15"/>
        </w:numPr>
        <w:rPr>
          <w:rFonts w:asciiTheme="majorHAnsi" w:hAnsiTheme="majorHAnsi" w:cstheme="majorHAnsi"/>
        </w:rPr>
      </w:pPr>
      <w:r w:rsidRPr="004D7717">
        <w:rPr>
          <w:rFonts w:asciiTheme="majorHAnsi" w:hAnsiTheme="majorHAnsi" w:cstheme="majorHAnsi"/>
        </w:rPr>
        <w:t>This RFP narrative document</w:t>
      </w:r>
      <w:r w:rsidR="00AD0EDC" w:rsidRPr="004D7717">
        <w:rPr>
          <w:rFonts w:asciiTheme="majorHAnsi" w:hAnsiTheme="majorHAnsi" w:cstheme="majorHAnsi"/>
        </w:rPr>
        <w:t xml:space="preserve"> </w:t>
      </w:r>
      <w:r w:rsidR="00407885">
        <w:rPr>
          <w:rFonts w:asciiTheme="majorHAnsi" w:hAnsiTheme="majorHAnsi" w:cstheme="majorHAnsi"/>
        </w:rPr>
        <w:t>(28</w:t>
      </w:r>
      <w:r w:rsidR="00407885" w:rsidRPr="004D7717">
        <w:rPr>
          <w:rFonts w:asciiTheme="majorHAnsi" w:hAnsiTheme="majorHAnsi" w:cstheme="majorHAnsi"/>
        </w:rPr>
        <w:t xml:space="preserve"> </w:t>
      </w:r>
      <w:r w:rsidR="00AD0EDC" w:rsidRPr="004D7717">
        <w:rPr>
          <w:rFonts w:asciiTheme="majorHAnsi" w:hAnsiTheme="majorHAnsi" w:cstheme="majorHAnsi"/>
        </w:rPr>
        <w:t>pages)</w:t>
      </w:r>
    </w:p>
    <w:p w14:paraId="762D0043" w14:textId="635CE772" w:rsidR="004D7717" w:rsidRPr="004D7717" w:rsidRDefault="004D7717" w:rsidP="004D7717">
      <w:pPr>
        <w:pStyle w:val="ListParagraph"/>
        <w:numPr>
          <w:ilvl w:val="0"/>
          <w:numId w:val="15"/>
        </w:numPr>
        <w:rPr>
          <w:rFonts w:asciiTheme="majorHAnsi" w:hAnsiTheme="majorHAnsi" w:cstheme="majorHAnsi"/>
        </w:rPr>
      </w:pPr>
      <w:r w:rsidRPr="004D7717">
        <w:rPr>
          <w:rFonts w:asciiTheme="majorHAnsi" w:hAnsiTheme="majorHAnsi" w:cstheme="majorHAnsi"/>
        </w:rPr>
        <w:t xml:space="preserve">Appendix </w:t>
      </w:r>
      <w:r>
        <w:rPr>
          <w:rFonts w:asciiTheme="majorHAnsi" w:hAnsiTheme="majorHAnsi" w:cstheme="majorHAnsi"/>
        </w:rPr>
        <w:t>A</w:t>
      </w:r>
      <w:r w:rsidRPr="004D7717">
        <w:rPr>
          <w:rFonts w:asciiTheme="majorHAnsi" w:hAnsiTheme="majorHAnsi" w:cstheme="majorHAnsi"/>
        </w:rPr>
        <w:t>, Price Template (</w:t>
      </w:r>
      <w:r w:rsidRPr="00A649E7">
        <w:rPr>
          <w:rFonts w:asciiTheme="majorHAnsi" w:hAnsiTheme="majorHAnsi" w:cstheme="majorHAnsi"/>
          <w:b/>
          <w:bCs/>
        </w:rPr>
        <w:t>separate Excel document</w:t>
      </w:r>
      <w:r w:rsidRPr="004D7717">
        <w:rPr>
          <w:rFonts w:asciiTheme="majorHAnsi" w:hAnsiTheme="majorHAnsi" w:cstheme="majorHAnsi"/>
        </w:rPr>
        <w:t>)</w:t>
      </w:r>
    </w:p>
    <w:p w14:paraId="66C47DFD" w14:textId="5AB0387D" w:rsidR="006B521A" w:rsidRPr="004D7717" w:rsidRDefault="000822E1" w:rsidP="006B521A">
      <w:pPr>
        <w:pStyle w:val="ListParagraph"/>
        <w:numPr>
          <w:ilvl w:val="0"/>
          <w:numId w:val="15"/>
        </w:numPr>
        <w:rPr>
          <w:rFonts w:asciiTheme="majorHAnsi" w:hAnsiTheme="majorHAnsi" w:cstheme="majorHAnsi"/>
        </w:rPr>
      </w:pPr>
      <w:r w:rsidRPr="004D7717">
        <w:rPr>
          <w:rFonts w:asciiTheme="majorHAnsi" w:hAnsiTheme="majorHAnsi" w:cstheme="majorHAnsi"/>
        </w:rPr>
        <w:t xml:space="preserve">Appendix </w:t>
      </w:r>
      <w:r w:rsidR="004D7717">
        <w:rPr>
          <w:rFonts w:asciiTheme="majorHAnsi" w:hAnsiTheme="majorHAnsi" w:cstheme="majorHAnsi"/>
        </w:rPr>
        <w:t>B</w:t>
      </w:r>
      <w:r w:rsidR="00F364BB" w:rsidRPr="004D7717">
        <w:rPr>
          <w:rFonts w:asciiTheme="majorHAnsi" w:hAnsiTheme="majorHAnsi" w:cstheme="majorHAnsi"/>
        </w:rPr>
        <w:t>,</w:t>
      </w:r>
      <w:r w:rsidRPr="004D7717">
        <w:rPr>
          <w:rFonts w:asciiTheme="majorHAnsi" w:hAnsiTheme="majorHAnsi" w:cstheme="majorHAnsi"/>
        </w:rPr>
        <w:t xml:space="preserve"> </w:t>
      </w:r>
      <w:r w:rsidR="00474D03" w:rsidRPr="004D7717">
        <w:rPr>
          <w:rFonts w:asciiTheme="majorHAnsi" w:hAnsiTheme="majorHAnsi" w:cstheme="majorHAnsi"/>
        </w:rPr>
        <w:t>Special Construction Technical Requirements</w:t>
      </w:r>
      <w:r w:rsidR="006B521A" w:rsidRPr="004D7717">
        <w:rPr>
          <w:rFonts w:asciiTheme="majorHAnsi" w:hAnsiTheme="majorHAnsi" w:cstheme="majorHAnsi"/>
        </w:rPr>
        <w:t xml:space="preserve"> (included with RFP narrative document)</w:t>
      </w:r>
    </w:p>
    <w:p w14:paraId="4EE76E37" w14:textId="3F555466" w:rsidR="00474D03" w:rsidRPr="004D7717" w:rsidRDefault="00474D03" w:rsidP="005D2306">
      <w:pPr>
        <w:pStyle w:val="ListParagraph"/>
        <w:numPr>
          <w:ilvl w:val="0"/>
          <w:numId w:val="15"/>
        </w:numPr>
        <w:rPr>
          <w:rFonts w:asciiTheme="majorHAnsi" w:hAnsiTheme="majorHAnsi" w:cstheme="majorHAnsi"/>
        </w:rPr>
      </w:pPr>
      <w:r w:rsidRPr="004D7717">
        <w:rPr>
          <w:rFonts w:asciiTheme="majorHAnsi" w:hAnsiTheme="majorHAnsi" w:cstheme="majorHAnsi"/>
        </w:rPr>
        <w:t xml:space="preserve">Appendix </w:t>
      </w:r>
      <w:r w:rsidR="004D7717">
        <w:rPr>
          <w:rFonts w:asciiTheme="majorHAnsi" w:hAnsiTheme="majorHAnsi" w:cstheme="majorHAnsi"/>
        </w:rPr>
        <w:t>C</w:t>
      </w:r>
      <w:r w:rsidR="00F364BB" w:rsidRPr="004D7717">
        <w:rPr>
          <w:rFonts w:asciiTheme="majorHAnsi" w:hAnsiTheme="majorHAnsi" w:cstheme="majorHAnsi"/>
        </w:rPr>
        <w:t>,</w:t>
      </w:r>
      <w:r w:rsidRPr="004D7717">
        <w:rPr>
          <w:rFonts w:asciiTheme="majorHAnsi" w:hAnsiTheme="majorHAnsi" w:cstheme="majorHAnsi"/>
        </w:rPr>
        <w:t xml:space="preserve"> Non-Collusion Affidavit</w:t>
      </w:r>
      <w:r w:rsidR="00286BA6" w:rsidRPr="004D7717">
        <w:rPr>
          <w:rFonts w:asciiTheme="majorHAnsi" w:hAnsiTheme="majorHAnsi" w:cstheme="majorHAnsi"/>
        </w:rPr>
        <w:t xml:space="preserve"> (</w:t>
      </w:r>
      <w:r w:rsidR="00286BA6" w:rsidRPr="00A649E7">
        <w:rPr>
          <w:rFonts w:asciiTheme="majorHAnsi" w:hAnsiTheme="majorHAnsi" w:cstheme="majorHAnsi"/>
          <w:b/>
          <w:bCs/>
        </w:rPr>
        <w:t xml:space="preserve">separate </w:t>
      </w:r>
      <w:r w:rsidR="006B521A" w:rsidRPr="00A649E7">
        <w:rPr>
          <w:rFonts w:asciiTheme="majorHAnsi" w:hAnsiTheme="majorHAnsi" w:cstheme="majorHAnsi"/>
          <w:b/>
          <w:bCs/>
        </w:rPr>
        <w:t xml:space="preserve">PDF </w:t>
      </w:r>
      <w:r w:rsidR="00286BA6" w:rsidRPr="00A649E7">
        <w:rPr>
          <w:rFonts w:asciiTheme="majorHAnsi" w:hAnsiTheme="majorHAnsi" w:cstheme="majorHAnsi"/>
          <w:b/>
          <w:bCs/>
        </w:rPr>
        <w:t>document</w:t>
      </w:r>
      <w:r w:rsidR="00286BA6" w:rsidRPr="004D7717">
        <w:rPr>
          <w:rFonts w:asciiTheme="majorHAnsi" w:hAnsiTheme="majorHAnsi" w:cstheme="majorHAnsi"/>
        </w:rPr>
        <w:t>)</w:t>
      </w:r>
    </w:p>
    <w:p w14:paraId="0B3DBADA" w14:textId="34F327E4" w:rsidR="006B521A" w:rsidRDefault="00474D03" w:rsidP="006B521A">
      <w:pPr>
        <w:pStyle w:val="ListParagraph"/>
        <w:numPr>
          <w:ilvl w:val="0"/>
          <w:numId w:val="15"/>
        </w:numPr>
        <w:rPr>
          <w:rFonts w:asciiTheme="majorHAnsi" w:hAnsiTheme="majorHAnsi" w:cstheme="majorHAnsi"/>
        </w:rPr>
      </w:pPr>
      <w:r w:rsidRPr="004D7717">
        <w:rPr>
          <w:rFonts w:asciiTheme="majorHAnsi" w:hAnsiTheme="majorHAnsi" w:cstheme="majorHAnsi"/>
        </w:rPr>
        <w:t xml:space="preserve">Appendix </w:t>
      </w:r>
      <w:r w:rsidR="0003613F">
        <w:rPr>
          <w:rFonts w:asciiTheme="majorHAnsi" w:hAnsiTheme="majorHAnsi" w:cstheme="majorHAnsi"/>
        </w:rPr>
        <w:t>D</w:t>
      </w:r>
      <w:r w:rsidR="00F364BB" w:rsidRPr="004D7717">
        <w:rPr>
          <w:rFonts w:asciiTheme="majorHAnsi" w:hAnsiTheme="majorHAnsi" w:cstheme="majorHAnsi"/>
        </w:rPr>
        <w:t>,</w:t>
      </w:r>
      <w:r w:rsidRPr="004D7717">
        <w:rPr>
          <w:rFonts w:asciiTheme="majorHAnsi" w:hAnsiTheme="majorHAnsi" w:cstheme="majorHAnsi"/>
        </w:rPr>
        <w:t xml:space="preserve"> Proposal Cover Sheet</w:t>
      </w:r>
      <w:r w:rsidR="006B521A" w:rsidRPr="004D7717">
        <w:rPr>
          <w:rFonts w:asciiTheme="majorHAnsi" w:hAnsiTheme="majorHAnsi" w:cstheme="majorHAnsi"/>
        </w:rPr>
        <w:t xml:space="preserve"> (included with RFP narrative document)</w:t>
      </w:r>
    </w:p>
    <w:p w14:paraId="314438C3" w14:textId="3F1BA83A" w:rsidR="000822E1" w:rsidRPr="004D7717" w:rsidRDefault="000822E1" w:rsidP="0059764A">
      <w:pPr>
        <w:rPr>
          <w:rFonts w:asciiTheme="majorHAnsi" w:hAnsiTheme="majorHAnsi" w:cstheme="majorHAnsi"/>
        </w:rPr>
      </w:pPr>
    </w:p>
    <w:p w14:paraId="3EA00F21" w14:textId="5472C4BA" w:rsidR="00EA34C7" w:rsidRPr="004D7717" w:rsidRDefault="00EA34C7">
      <w:pPr>
        <w:pStyle w:val="Heading2"/>
      </w:pPr>
      <w:r w:rsidRPr="004D7717">
        <w:t>Access to RFP Documents</w:t>
      </w:r>
    </w:p>
    <w:p w14:paraId="51F206BC" w14:textId="77777777" w:rsidR="00EA34C7" w:rsidRPr="004D7717" w:rsidRDefault="00EA34C7" w:rsidP="0059764A">
      <w:pPr>
        <w:rPr>
          <w:rFonts w:asciiTheme="majorHAnsi" w:hAnsiTheme="majorHAnsi" w:cstheme="majorHAnsi"/>
        </w:rPr>
      </w:pPr>
    </w:p>
    <w:p w14:paraId="1D71456C" w14:textId="397ACB5F" w:rsidR="00EA34C7" w:rsidRPr="004D7717" w:rsidRDefault="00EA34C7" w:rsidP="004A0019">
      <w:pPr>
        <w:ind w:left="936"/>
        <w:rPr>
          <w:rFonts w:asciiTheme="majorHAnsi" w:hAnsiTheme="majorHAnsi" w:cstheme="majorHAnsi"/>
        </w:rPr>
      </w:pPr>
      <w:r w:rsidRPr="004D7717">
        <w:rPr>
          <w:rFonts w:asciiTheme="majorHAnsi" w:hAnsiTheme="majorHAnsi" w:cstheme="majorHAnsi"/>
        </w:rPr>
        <w:t xml:space="preserve">The RFP documents </w:t>
      </w:r>
      <w:r w:rsidR="002B0847">
        <w:rPr>
          <w:rFonts w:asciiTheme="majorHAnsi" w:hAnsiTheme="majorHAnsi" w:cstheme="majorHAnsi"/>
        </w:rPr>
        <w:t>are</w:t>
      </w:r>
      <w:r w:rsidRPr="004D7717">
        <w:rPr>
          <w:rFonts w:asciiTheme="majorHAnsi" w:hAnsiTheme="majorHAnsi" w:cstheme="majorHAnsi"/>
        </w:rPr>
        <w:t xml:space="preserve"> available online </w:t>
      </w:r>
      <w:r w:rsidR="00F11139" w:rsidRPr="004D7717">
        <w:rPr>
          <w:rFonts w:asciiTheme="majorHAnsi" w:hAnsiTheme="majorHAnsi" w:cstheme="majorHAnsi"/>
        </w:rPr>
        <w:t xml:space="preserve">at the E-rate Form 470 website </w:t>
      </w:r>
      <w:r w:rsidRPr="004D7717">
        <w:rPr>
          <w:rFonts w:asciiTheme="majorHAnsi" w:hAnsiTheme="majorHAnsi" w:cstheme="majorHAnsi"/>
        </w:rPr>
        <w:t>and may be retrieved as follows</w:t>
      </w:r>
      <w:r w:rsidR="00F51546" w:rsidRPr="004D7717">
        <w:rPr>
          <w:rFonts w:asciiTheme="majorHAnsi" w:hAnsiTheme="majorHAnsi" w:cstheme="majorHAnsi"/>
        </w:rPr>
        <w:t>:</w:t>
      </w:r>
    </w:p>
    <w:p w14:paraId="1D81114F" w14:textId="77777777" w:rsidR="00EA34C7" w:rsidRPr="004D7717" w:rsidRDefault="00EA34C7" w:rsidP="004A0019">
      <w:pPr>
        <w:ind w:left="936"/>
        <w:rPr>
          <w:rFonts w:asciiTheme="majorHAnsi" w:hAnsiTheme="majorHAnsi" w:cstheme="majorHAnsi"/>
        </w:rPr>
      </w:pPr>
    </w:p>
    <w:p w14:paraId="0ABC2ACE" w14:textId="4D55E812" w:rsidR="00EA34C7" w:rsidRPr="004D7717" w:rsidRDefault="00E42CA9" w:rsidP="004A0019">
      <w:pPr>
        <w:ind w:left="936"/>
        <w:rPr>
          <w:rFonts w:asciiTheme="majorHAnsi" w:hAnsiTheme="majorHAnsi" w:cstheme="majorHAnsi"/>
        </w:rPr>
      </w:pPr>
      <w:hyperlink r:id="rId9" w:history="1">
        <w:r w:rsidR="00EA34C7" w:rsidRPr="004D7717">
          <w:rPr>
            <w:rStyle w:val="Hyperlink"/>
            <w:rFonts w:asciiTheme="majorHAnsi" w:hAnsiTheme="majorHAnsi" w:cstheme="majorHAnsi"/>
          </w:rPr>
          <w:t>https://data.usac.org/publicreports/Forms/Form470Rfp/Index</w:t>
        </w:r>
      </w:hyperlink>
    </w:p>
    <w:p w14:paraId="3D70A796" w14:textId="7D74E5B0" w:rsidR="00EA34C7" w:rsidRPr="004D7717" w:rsidRDefault="00EA34C7" w:rsidP="004A0019">
      <w:pPr>
        <w:ind w:left="936"/>
        <w:rPr>
          <w:rFonts w:asciiTheme="majorHAnsi" w:hAnsiTheme="majorHAnsi" w:cstheme="majorHAnsi"/>
        </w:rPr>
      </w:pPr>
      <w:r w:rsidRPr="004D7717">
        <w:rPr>
          <w:rFonts w:asciiTheme="majorHAnsi" w:hAnsiTheme="majorHAnsi" w:cstheme="majorHAnsi"/>
        </w:rPr>
        <w:t>Make the following selections:</w:t>
      </w:r>
    </w:p>
    <w:p w14:paraId="25D9EE40" w14:textId="3C2BAD48" w:rsidR="00EA34C7" w:rsidRPr="004D7717" w:rsidRDefault="00EA34C7" w:rsidP="004A0019">
      <w:pPr>
        <w:ind w:left="936"/>
        <w:rPr>
          <w:rFonts w:asciiTheme="majorHAnsi" w:hAnsiTheme="majorHAnsi" w:cstheme="majorHAnsi"/>
        </w:rPr>
      </w:pPr>
      <w:r w:rsidRPr="004D7717">
        <w:rPr>
          <w:rFonts w:asciiTheme="majorHAnsi" w:hAnsiTheme="majorHAnsi" w:cstheme="majorHAnsi"/>
        </w:rPr>
        <w:t>Funding Year: 20</w:t>
      </w:r>
      <w:r w:rsidR="00AD0EDC" w:rsidRPr="004D7717">
        <w:rPr>
          <w:rFonts w:asciiTheme="majorHAnsi" w:hAnsiTheme="majorHAnsi" w:cstheme="majorHAnsi"/>
        </w:rPr>
        <w:t>2</w:t>
      </w:r>
      <w:r w:rsidR="004D7717">
        <w:rPr>
          <w:rFonts w:asciiTheme="majorHAnsi" w:hAnsiTheme="majorHAnsi" w:cstheme="majorHAnsi"/>
        </w:rPr>
        <w:t>2</w:t>
      </w:r>
    </w:p>
    <w:p w14:paraId="3495CF0A" w14:textId="77777777" w:rsidR="00EA34C7" w:rsidRPr="004D7717" w:rsidRDefault="00EA34C7" w:rsidP="004A0019">
      <w:pPr>
        <w:ind w:left="936"/>
        <w:rPr>
          <w:rFonts w:asciiTheme="majorHAnsi" w:hAnsiTheme="majorHAnsi" w:cstheme="majorHAnsi"/>
        </w:rPr>
      </w:pPr>
      <w:r w:rsidRPr="004D7717">
        <w:rPr>
          <w:rFonts w:asciiTheme="majorHAnsi" w:hAnsiTheme="majorHAnsi" w:cstheme="majorHAnsi"/>
        </w:rPr>
        <w:t>Starting Posting Date: Date of issuance of this RFP</w:t>
      </w:r>
    </w:p>
    <w:p w14:paraId="7234788A" w14:textId="19CADDF4" w:rsidR="00EA34C7" w:rsidRPr="004D7717" w:rsidRDefault="00EA34C7" w:rsidP="004A0019">
      <w:pPr>
        <w:ind w:left="936"/>
        <w:rPr>
          <w:rFonts w:asciiTheme="majorHAnsi" w:hAnsiTheme="majorHAnsi" w:cstheme="majorHAnsi"/>
        </w:rPr>
      </w:pPr>
      <w:r w:rsidRPr="004D7717">
        <w:rPr>
          <w:rFonts w:asciiTheme="majorHAnsi" w:hAnsiTheme="majorHAnsi" w:cstheme="majorHAnsi"/>
        </w:rPr>
        <w:t xml:space="preserve">Ending Posting Date: </w:t>
      </w:r>
      <w:r w:rsidR="00BC474C">
        <w:rPr>
          <w:rFonts w:asciiTheme="majorHAnsi" w:hAnsiTheme="majorHAnsi" w:cstheme="majorHAnsi"/>
        </w:rPr>
        <w:t>30 days from date of issuance of this RFP</w:t>
      </w:r>
    </w:p>
    <w:p w14:paraId="62013207" w14:textId="24E8524B" w:rsidR="00EA34C7" w:rsidRPr="004D7717" w:rsidRDefault="00EA34C7" w:rsidP="004A0019">
      <w:pPr>
        <w:ind w:left="936"/>
        <w:rPr>
          <w:rFonts w:asciiTheme="majorHAnsi" w:hAnsiTheme="majorHAnsi" w:cstheme="majorHAnsi"/>
        </w:rPr>
      </w:pPr>
      <w:r w:rsidRPr="004D7717">
        <w:rPr>
          <w:rFonts w:asciiTheme="majorHAnsi" w:hAnsiTheme="majorHAnsi" w:cstheme="majorHAnsi"/>
        </w:rPr>
        <w:t xml:space="preserve">Applicant Type:  </w:t>
      </w:r>
      <w:r w:rsidR="00A10FB5">
        <w:rPr>
          <w:rFonts w:asciiTheme="majorHAnsi" w:hAnsiTheme="majorHAnsi" w:cstheme="majorHAnsi"/>
        </w:rPr>
        <w:t>School District</w:t>
      </w:r>
    </w:p>
    <w:p w14:paraId="62E925F6" w14:textId="77777777" w:rsidR="00EA34C7" w:rsidRPr="004D7717" w:rsidRDefault="00EA34C7" w:rsidP="004A0019">
      <w:pPr>
        <w:ind w:left="936"/>
        <w:rPr>
          <w:rFonts w:asciiTheme="majorHAnsi" w:hAnsiTheme="majorHAnsi" w:cstheme="majorHAnsi"/>
        </w:rPr>
      </w:pPr>
      <w:r w:rsidRPr="004D7717">
        <w:rPr>
          <w:rFonts w:asciiTheme="majorHAnsi" w:hAnsiTheme="majorHAnsi" w:cstheme="majorHAnsi"/>
        </w:rPr>
        <w:t>Applicant State:  PA</w:t>
      </w:r>
    </w:p>
    <w:p w14:paraId="25622C08" w14:textId="6BD638C4" w:rsidR="00EA34C7" w:rsidRPr="004D7717" w:rsidRDefault="00EA34C7" w:rsidP="004A0019">
      <w:pPr>
        <w:ind w:left="936"/>
        <w:rPr>
          <w:rFonts w:asciiTheme="majorHAnsi" w:hAnsiTheme="majorHAnsi" w:cstheme="majorHAnsi"/>
        </w:rPr>
      </w:pPr>
      <w:r w:rsidRPr="004D7717">
        <w:rPr>
          <w:rFonts w:asciiTheme="majorHAnsi" w:hAnsiTheme="majorHAnsi" w:cstheme="majorHAnsi"/>
        </w:rPr>
        <w:t xml:space="preserve">Applicant Billed Entity Number: </w:t>
      </w:r>
      <w:r w:rsidR="00A10FB5">
        <w:rPr>
          <w:rFonts w:asciiTheme="majorHAnsi" w:hAnsiTheme="majorHAnsi" w:cstheme="majorHAnsi"/>
        </w:rPr>
        <w:t>125812</w:t>
      </w:r>
    </w:p>
    <w:p w14:paraId="423FE455" w14:textId="77777777" w:rsidR="00EA34C7" w:rsidRPr="004D7717" w:rsidRDefault="00EA34C7" w:rsidP="004A0019">
      <w:pPr>
        <w:ind w:left="936"/>
        <w:rPr>
          <w:rFonts w:asciiTheme="majorHAnsi" w:hAnsiTheme="majorHAnsi" w:cstheme="majorHAnsi"/>
        </w:rPr>
      </w:pPr>
      <w:r w:rsidRPr="004D7717">
        <w:rPr>
          <w:rFonts w:asciiTheme="majorHAnsi" w:hAnsiTheme="majorHAnsi" w:cstheme="majorHAnsi"/>
        </w:rPr>
        <w:t>Service Type: All Service Types</w:t>
      </w:r>
    </w:p>
    <w:p w14:paraId="282757EA" w14:textId="77777777" w:rsidR="00EA34C7" w:rsidRPr="004D7717" w:rsidRDefault="00EA34C7" w:rsidP="004A0019">
      <w:pPr>
        <w:ind w:left="936"/>
        <w:rPr>
          <w:rFonts w:asciiTheme="majorHAnsi" w:hAnsiTheme="majorHAnsi" w:cstheme="majorHAnsi"/>
        </w:rPr>
      </w:pPr>
      <w:r w:rsidRPr="004D7717">
        <w:rPr>
          <w:rFonts w:asciiTheme="majorHAnsi" w:hAnsiTheme="majorHAnsi" w:cstheme="majorHAnsi"/>
        </w:rPr>
        <w:t>Form Version: Current</w:t>
      </w:r>
    </w:p>
    <w:p w14:paraId="086466FB" w14:textId="1DC5F648" w:rsidR="00EA34C7" w:rsidRDefault="00EA34C7" w:rsidP="004A0019">
      <w:pPr>
        <w:ind w:left="936"/>
        <w:rPr>
          <w:rFonts w:asciiTheme="majorHAnsi" w:hAnsiTheme="majorHAnsi" w:cstheme="majorHAnsi"/>
        </w:rPr>
      </w:pPr>
      <w:r w:rsidRPr="004D7717">
        <w:rPr>
          <w:rFonts w:asciiTheme="majorHAnsi" w:hAnsiTheme="majorHAnsi" w:cstheme="majorHAnsi"/>
        </w:rPr>
        <w:t>Export:  select preferred option – HTML or XLS</w:t>
      </w:r>
    </w:p>
    <w:p w14:paraId="4E85F0D6" w14:textId="037522EE" w:rsidR="00BC474C" w:rsidRDefault="00BC474C" w:rsidP="004A0019">
      <w:pPr>
        <w:ind w:left="936"/>
        <w:rPr>
          <w:rFonts w:asciiTheme="majorHAnsi" w:hAnsiTheme="majorHAnsi" w:cstheme="majorHAnsi"/>
        </w:rPr>
      </w:pPr>
    </w:p>
    <w:p w14:paraId="77B40B6B" w14:textId="477A15E1" w:rsidR="00EA34C7" w:rsidRPr="004D7717" w:rsidRDefault="00EA34C7" w:rsidP="002B0847">
      <w:pPr>
        <w:ind w:left="936"/>
        <w:rPr>
          <w:rFonts w:asciiTheme="majorHAnsi" w:hAnsiTheme="majorHAnsi" w:cstheme="majorHAnsi"/>
          <w:b/>
          <w:bCs/>
          <w:i/>
          <w:iCs/>
          <w:color w:val="C00000"/>
        </w:rPr>
      </w:pPr>
      <w:r w:rsidRPr="004D7717">
        <w:rPr>
          <w:rFonts w:asciiTheme="majorHAnsi" w:hAnsiTheme="majorHAnsi" w:cstheme="majorHAnsi"/>
          <w:b/>
          <w:bCs/>
          <w:i/>
          <w:iCs/>
          <w:color w:val="C00000"/>
        </w:rPr>
        <w:t xml:space="preserve">Interested </w:t>
      </w:r>
      <w:r w:rsidR="0084119F" w:rsidRPr="004D7717">
        <w:rPr>
          <w:rFonts w:asciiTheme="majorHAnsi" w:hAnsiTheme="majorHAnsi" w:cstheme="majorHAnsi"/>
          <w:b/>
          <w:bCs/>
          <w:i/>
          <w:iCs/>
          <w:color w:val="C00000"/>
        </w:rPr>
        <w:t>Vendor</w:t>
      </w:r>
      <w:r w:rsidRPr="004D7717">
        <w:rPr>
          <w:rFonts w:asciiTheme="majorHAnsi" w:hAnsiTheme="majorHAnsi" w:cstheme="majorHAnsi"/>
          <w:b/>
          <w:bCs/>
          <w:i/>
          <w:iCs/>
          <w:color w:val="C00000"/>
        </w:rPr>
        <w:t>s are required to monitor this site to obtain any updates about this procurement.</w:t>
      </w:r>
    </w:p>
    <w:p w14:paraId="2CD9D39C" w14:textId="51796ACF" w:rsidR="002B0847" w:rsidRDefault="002B0847" w:rsidP="00144F9E">
      <w:pPr>
        <w:ind w:left="936"/>
        <w:rPr>
          <w:rFonts w:asciiTheme="majorHAnsi" w:hAnsiTheme="majorHAnsi" w:cstheme="majorHAnsi"/>
        </w:rPr>
      </w:pPr>
      <w:r>
        <w:rPr>
          <w:rFonts w:asciiTheme="majorHAnsi" w:hAnsiTheme="majorHAnsi" w:cstheme="majorHAnsi"/>
        </w:rPr>
        <w:t>The Form 470 report generated from the search parameters described above has hyperlinks to the Form 470 application and the RFP documents.  The date that the RFP document was uploaded is provided in Column I.  This will inform interested bidders whether there are subsequent documents uploaded regarding the RFP.</w:t>
      </w:r>
    </w:p>
    <w:p w14:paraId="48B0FE6E" w14:textId="77777777" w:rsidR="002B0847" w:rsidRDefault="002B0847" w:rsidP="00144F9E">
      <w:pPr>
        <w:ind w:left="936"/>
        <w:rPr>
          <w:rFonts w:asciiTheme="majorHAnsi" w:hAnsiTheme="majorHAnsi" w:cstheme="majorHAnsi"/>
        </w:rPr>
      </w:pPr>
    </w:p>
    <w:p w14:paraId="46795DB1" w14:textId="18FD1A80" w:rsidR="008F30B2" w:rsidRPr="004D7717" w:rsidRDefault="008F30B2" w:rsidP="00144F9E">
      <w:pPr>
        <w:ind w:left="936"/>
        <w:rPr>
          <w:rFonts w:asciiTheme="majorHAnsi" w:hAnsiTheme="majorHAnsi" w:cstheme="majorHAnsi"/>
        </w:rPr>
      </w:pPr>
      <w:r w:rsidRPr="004D7717">
        <w:rPr>
          <w:rFonts w:asciiTheme="majorHAnsi" w:hAnsiTheme="majorHAnsi" w:cstheme="majorHAnsi"/>
        </w:rPr>
        <w:t xml:space="preserve">The procurement documents </w:t>
      </w:r>
      <w:r w:rsidR="004D7717">
        <w:rPr>
          <w:rFonts w:asciiTheme="majorHAnsi" w:hAnsiTheme="majorHAnsi" w:cstheme="majorHAnsi"/>
        </w:rPr>
        <w:t xml:space="preserve">also </w:t>
      </w:r>
      <w:r w:rsidRPr="004D7717">
        <w:rPr>
          <w:rFonts w:asciiTheme="majorHAnsi" w:hAnsiTheme="majorHAnsi" w:cstheme="majorHAnsi"/>
        </w:rPr>
        <w:t xml:space="preserve">will be posted online at the </w:t>
      </w:r>
      <w:r w:rsidR="00A10FB5">
        <w:rPr>
          <w:rFonts w:asciiTheme="majorHAnsi" w:hAnsiTheme="majorHAnsi" w:cstheme="majorHAnsi"/>
        </w:rPr>
        <w:t>District’s</w:t>
      </w:r>
      <w:r w:rsidRPr="004D7717">
        <w:rPr>
          <w:rFonts w:asciiTheme="majorHAnsi" w:hAnsiTheme="majorHAnsi" w:cstheme="majorHAnsi"/>
        </w:rPr>
        <w:t xml:space="preserve"> web site,</w:t>
      </w:r>
      <w:r w:rsidR="00407885" w:rsidRPr="00407885">
        <w:rPr>
          <w:rFonts w:asciiTheme="majorHAnsi" w:hAnsiTheme="majorHAnsi" w:cstheme="majorHAnsi"/>
        </w:rPr>
        <w:t xml:space="preserve"> https://sdlancaster.org/grow/bids-proposals/</w:t>
      </w:r>
      <w:r w:rsidR="00144F9E">
        <w:rPr>
          <w:rFonts w:asciiTheme="majorHAnsi" w:hAnsiTheme="majorHAnsi" w:cstheme="majorHAnsi"/>
        </w:rPr>
        <w:t xml:space="preserve"> </w:t>
      </w:r>
      <w:r w:rsidRPr="004D7717">
        <w:rPr>
          <w:rFonts w:asciiTheme="majorHAnsi" w:hAnsiTheme="majorHAnsi" w:cstheme="majorHAnsi"/>
        </w:rPr>
        <w:t>as a courtesy.  The official repository for all RFP documents is the E-rate Form 470 web site.</w:t>
      </w:r>
    </w:p>
    <w:p w14:paraId="262C17F3" w14:textId="601C31BD" w:rsidR="00674535" w:rsidRPr="004D7717" w:rsidRDefault="00674535" w:rsidP="008F30B2">
      <w:pPr>
        <w:ind w:left="936"/>
        <w:rPr>
          <w:rFonts w:asciiTheme="majorHAnsi" w:hAnsiTheme="majorHAnsi" w:cstheme="majorHAnsi"/>
        </w:rPr>
      </w:pPr>
    </w:p>
    <w:p w14:paraId="52418A8D" w14:textId="14D5F387" w:rsidR="00EA34C7" w:rsidRPr="004D7717" w:rsidRDefault="00EA34C7">
      <w:pPr>
        <w:pStyle w:val="Heading2"/>
      </w:pPr>
      <w:bookmarkStart w:id="1" w:name="_Ref11771565"/>
      <w:bookmarkStart w:id="2" w:name="_Ref11834872"/>
      <w:r w:rsidRPr="004D7717">
        <w:t>Communications</w:t>
      </w:r>
      <w:bookmarkEnd w:id="1"/>
      <w:r w:rsidRPr="004D7717">
        <w:t xml:space="preserve"> Regarding this Procurement</w:t>
      </w:r>
      <w:bookmarkEnd w:id="2"/>
    </w:p>
    <w:p w14:paraId="702EBE6A" w14:textId="4C4BCCB0" w:rsidR="00EA34C7" w:rsidRPr="004D7717" w:rsidRDefault="00EA34C7" w:rsidP="0059764A">
      <w:pPr>
        <w:rPr>
          <w:rFonts w:asciiTheme="majorHAnsi" w:hAnsiTheme="majorHAnsi" w:cstheme="majorHAnsi"/>
        </w:rPr>
      </w:pPr>
    </w:p>
    <w:p w14:paraId="5D090F0A" w14:textId="32528CAE" w:rsidR="003E5BD4" w:rsidRDefault="00EA34C7" w:rsidP="005C34D6">
      <w:pPr>
        <w:widowControl w:val="0"/>
        <w:ind w:left="936"/>
        <w:rPr>
          <w:rFonts w:asciiTheme="majorHAnsi" w:hAnsiTheme="majorHAnsi" w:cstheme="majorHAnsi"/>
          <w:b/>
          <w:bCs/>
          <w:i/>
          <w:iCs/>
          <w:color w:val="C00000"/>
        </w:rPr>
      </w:pPr>
      <w:bookmarkStart w:id="3" w:name="_Hlk79148813"/>
      <w:r w:rsidRPr="004D7717">
        <w:rPr>
          <w:rFonts w:asciiTheme="majorHAnsi" w:hAnsiTheme="majorHAnsi" w:cstheme="majorHAnsi"/>
        </w:rPr>
        <w:t xml:space="preserve">Email to the </w:t>
      </w:r>
      <w:r w:rsidR="00B237F3">
        <w:rPr>
          <w:rFonts w:asciiTheme="majorHAnsi" w:hAnsiTheme="majorHAnsi" w:cstheme="majorHAnsi"/>
        </w:rPr>
        <w:t>Point of Contact</w:t>
      </w:r>
      <w:r w:rsidR="005C34D6">
        <w:rPr>
          <w:rFonts w:asciiTheme="majorHAnsi" w:hAnsiTheme="majorHAnsi" w:cstheme="majorHAnsi"/>
        </w:rPr>
        <w:t xml:space="preserve"> </w:t>
      </w:r>
      <w:r w:rsidRPr="004D7717">
        <w:rPr>
          <w:rFonts w:asciiTheme="majorHAnsi" w:hAnsiTheme="majorHAnsi" w:cstheme="majorHAnsi"/>
        </w:rPr>
        <w:t>is the required and only permissible means of communication</w:t>
      </w:r>
      <w:r w:rsidR="00B81FF5" w:rsidRPr="004D7717">
        <w:rPr>
          <w:rFonts w:asciiTheme="majorHAnsi" w:hAnsiTheme="majorHAnsi" w:cstheme="majorHAnsi"/>
        </w:rPr>
        <w:t xml:space="preserve"> of any kind, including questions or comments,</w:t>
      </w:r>
      <w:r w:rsidRPr="004D7717">
        <w:rPr>
          <w:rFonts w:asciiTheme="majorHAnsi" w:hAnsiTheme="majorHAnsi" w:cstheme="majorHAnsi"/>
        </w:rPr>
        <w:t xml:space="preserve"> about this RFP.  The email address is</w:t>
      </w:r>
      <w:r w:rsidR="00144F9E">
        <w:rPr>
          <w:rFonts w:asciiTheme="majorHAnsi" w:hAnsiTheme="majorHAnsi" w:cstheme="majorHAnsi"/>
        </w:rPr>
        <w:t xml:space="preserve"> </w:t>
      </w:r>
      <w:hyperlink r:id="rId10" w:history="1">
        <w:r w:rsidR="00144F9E" w:rsidRPr="00AB5447">
          <w:rPr>
            <w:rStyle w:val="Hyperlink"/>
            <w:rFonts w:cstheme="minorHAnsi"/>
            <w:szCs w:val="20"/>
          </w:rPr>
          <w:t>SDLERATE@sdlancaster.org</w:t>
        </w:r>
      </w:hyperlink>
      <w:r w:rsidR="00144F9E" w:rsidRPr="00F43051">
        <w:rPr>
          <w:rStyle w:val="Hyperlink"/>
          <w:rFonts w:cstheme="minorHAnsi"/>
          <w:szCs w:val="20"/>
        </w:rPr>
        <w:t>.</w:t>
      </w:r>
      <w:r w:rsidR="00144F9E">
        <w:rPr>
          <w:rStyle w:val="Hyperlink"/>
          <w:rFonts w:cstheme="minorHAnsi"/>
          <w:szCs w:val="20"/>
          <w:u w:val="none"/>
        </w:rPr>
        <w:t xml:space="preserve">  </w:t>
      </w:r>
      <w:r w:rsidRPr="004D7717">
        <w:rPr>
          <w:rFonts w:asciiTheme="majorHAnsi" w:hAnsiTheme="majorHAnsi" w:cstheme="majorHAnsi"/>
        </w:rPr>
        <w:t xml:space="preserve">It is important that interested bidders notify the </w:t>
      </w:r>
      <w:r w:rsidR="00B237F3">
        <w:rPr>
          <w:rFonts w:asciiTheme="majorHAnsi" w:hAnsiTheme="majorHAnsi" w:cstheme="majorHAnsi"/>
        </w:rPr>
        <w:t xml:space="preserve">Point of Contact </w:t>
      </w:r>
      <w:r w:rsidRPr="004D7717">
        <w:rPr>
          <w:rFonts w:asciiTheme="majorHAnsi" w:hAnsiTheme="majorHAnsi" w:cstheme="majorHAnsi"/>
        </w:rPr>
        <w:t xml:space="preserve">of their potential interest in this procurement at their earliest opportunity by sending an email </w:t>
      </w:r>
      <w:r w:rsidR="005C34D6">
        <w:rPr>
          <w:rFonts w:asciiTheme="majorHAnsi" w:hAnsiTheme="majorHAnsi" w:cstheme="majorHAnsi"/>
        </w:rPr>
        <w:t xml:space="preserve">to </w:t>
      </w:r>
      <w:hyperlink r:id="rId11" w:history="1">
        <w:r w:rsidR="005C34D6" w:rsidRPr="00B62A2E">
          <w:rPr>
            <w:rStyle w:val="Hyperlink"/>
            <w:rFonts w:asciiTheme="majorHAnsi" w:hAnsiTheme="majorHAnsi" w:cstheme="majorHAnsi"/>
          </w:rPr>
          <w:t>SDLERATE@sdlancaster.org</w:t>
        </w:r>
      </w:hyperlink>
      <w:r w:rsidR="005C34D6">
        <w:rPr>
          <w:rFonts w:asciiTheme="majorHAnsi" w:hAnsiTheme="majorHAnsi" w:cstheme="majorHAnsi"/>
        </w:rPr>
        <w:t xml:space="preserve">. </w:t>
      </w:r>
      <w:r w:rsidRPr="004D7717">
        <w:rPr>
          <w:rFonts w:asciiTheme="majorHAnsi" w:hAnsiTheme="majorHAnsi" w:cstheme="majorHAnsi"/>
        </w:rPr>
        <w:t xml:space="preserve"> The </w:t>
      </w:r>
      <w:r w:rsidR="0084119F" w:rsidRPr="004D7717">
        <w:rPr>
          <w:rFonts w:asciiTheme="majorHAnsi" w:hAnsiTheme="majorHAnsi" w:cstheme="majorHAnsi"/>
        </w:rPr>
        <w:t>Vendor</w:t>
      </w:r>
      <w:r w:rsidRPr="004D7717">
        <w:rPr>
          <w:rFonts w:asciiTheme="majorHAnsi" w:hAnsiTheme="majorHAnsi" w:cstheme="majorHAnsi"/>
        </w:rPr>
        <w:t xml:space="preserve">’s email address will become part of an email distribution list for communications from the </w:t>
      </w:r>
      <w:r w:rsidR="00B237F3">
        <w:rPr>
          <w:rFonts w:asciiTheme="majorHAnsi" w:hAnsiTheme="majorHAnsi" w:cstheme="majorHAnsi"/>
        </w:rPr>
        <w:t xml:space="preserve">District </w:t>
      </w:r>
      <w:r w:rsidRPr="004D7717">
        <w:rPr>
          <w:rFonts w:asciiTheme="majorHAnsi" w:hAnsiTheme="majorHAnsi" w:cstheme="majorHAnsi"/>
        </w:rPr>
        <w:t xml:space="preserve">about important RFP-related items, including answers to </w:t>
      </w:r>
      <w:r w:rsidR="0084119F" w:rsidRPr="004D7717">
        <w:rPr>
          <w:rFonts w:asciiTheme="majorHAnsi" w:hAnsiTheme="majorHAnsi" w:cstheme="majorHAnsi"/>
        </w:rPr>
        <w:t>Vendor</w:t>
      </w:r>
      <w:r w:rsidRPr="004D7717">
        <w:rPr>
          <w:rFonts w:asciiTheme="majorHAnsi" w:hAnsiTheme="majorHAnsi" w:cstheme="majorHAnsi"/>
        </w:rPr>
        <w:t xml:space="preserve"> inquiries, and any clarifications issued about this RFP. This email distribution list is a courtesy and not the official means of notifying bidders of updates. </w:t>
      </w:r>
      <w:r w:rsidRPr="004D7717">
        <w:rPr>
          <w:rFonts w:asciiTheme="majorHAnsi" w:hAnsiTheme="majorHAnsi" w:cstheme="majorHAnsi"/>
          <w:b/>
          <w:bCs/>
          <w:i/>
          <w:iCs/>
          <w:color w:val="C00000"/>
        </w:rPr>
        <w:t xml:space="preserve"> </w:t>
      </w:r>
      <w:r w:rsidR="002B0847">
        <w:rPr>
          <w:rFonts w:asciiTheme="majorHAnsi" w:hAnsiTheme="majorHAnsi" w:cstheme="majorHAnsi"/>
          <w:b/>
          <w:bCs/>
          <w:i/>
          <w:iCs/>
          <w:color w:val="C00000"/>
        </w:rPr>
        <w:t>The official repository for all RFP documents is in the E-rate portal where the Form 470 is filed.</w:t>
      </w:r>
      <w:r w:rsidR="005C34D6">
        <w:rPr>
          <w:rFonts w:asciiTheme="majorHAnsi" w:hAnsiTheme="majorHAnsi" w:cstheme="majorHAnsi"/>
          <w:b/>
          <w:bCs/>
          <w:i/>
          <w:iCs/>
          <w:color w:val="C00000"/>
        </w:rPr>
        <w:t xml:space="preserve"> </w:t>
      </w:r>
    </w:p>
    <w:bookmarkEnd w:id="3"/>
    <w:p w14:paraId="067752C4" w14:textId="77777777" w:rsidR="005C34D6" w:rsidRDefault="005C34D6" w:rsidP="00F62AF2">
      <w:pPr>
        <w:widowControl w:val="0"/>
        <w:ind w:left="936"/>
        <w:rPr>
          <w:rFonts w:asciiTheme="majorHAnsi" w:hAnsiTheme="majorHAnsi" w:cstheme="majorHAnsi"/>
          <w:b/>
          <w:bCs/>
          <w:i/>
          <w:iCs/>
          <w:color w:val="C00000"/>
        </w:rPr>
      </w:pPr>
    </w:p>
    <w:p w14:paraId="29CB30D9" w14:textId="048A8DD8" w:rsidR="00D243F8" w:rsidRPr="004D7717" w:rsidRDefault="00D243F8">
      <w:pPr>
        <w:pStyle w:val="Heading2"/>
      </w:pPr>
      <w:bookmarkStart w:id="4" w:name="_Ref12009584"/>
      <w:r w:rsidRPr="004D7717">
        <w:t>Scope of Services in this RFP</w:t>
      </w:r>
      <w:bookmarkEnd w:id="4"/>
    </w:p>
    <w:p w14:paraId="731DBD82" w14:textId="77777777" w:rsidR="00D243F8" w:rsidRPr="004D7717" w:rsidRDefault="00D243F8" w:rsidP="00D243F8">
      <w:pPr>
        <w:rPr>
          <w:rFonts w:asciiTheme="majorHAnsi" w:hAnsiTheme="majorHAnsi" w:cstheme="majorHAnsi"/>
        </w:rPr>
      </w:pPr>
    </w:p>
    <w:p w14:paraId="504C0BD8" w14:textId="77AE0442" w:rsidR="00F43051" w:rsidRDefault="00D243F8" w:rsidP="004A0019">
      <w:pPr>
        <w:ind w:left="936"/>
        <w:rPr>
          <w:rFonts w:asciiTheme="majorHAnsi" w:hAnsiTheme="majorHAnsi" w:cstheme="majorHAnsi"/>
        </w:rPr>
      </w:pPr>
      <w:r w:rsidRPr="004D7717">
        <w:rPr>
          <w:rFonts w:asciiTheme="majorHAnsi" w:hAnsiTheme="majorHAnsi" w:cstheme="majorHAnsi"/>
        </w:rPr>
        <w:t xml:space="preserve">This Request for Proposal (“RFP) seeks to procure </w:t>
      </w:r>
      <w:r w:rsidR="00F43051">
        <w:rPr>
          <w:rFonts w:asciiTheme="majorHAnsi" w:hAnsiTheme="majorHAnsi" w:cstheme="majorHAnsi"/>
        </w:rPr>
        <w:t>the following services and equipment:</w:t>
      </w:r>
    </w:p>
    <w:p w14:paraId="69E660A5" w14:textId="77777777" w:rsidR="00F43051" w:rsidRDefault="00F43051" w:rsidP="004A0019">
      <w:pPr>
        <w:ind w:left="936"/>
        <w:rPr>
          <w:rFonts w:asciiTheme="majorHAnsi" w:hAnsiTheme="majorHAnsi" w:cstheme="majorHAnsi"/>
        </w:rPr>
      </w:pPr>
    </w:p>
    <w:p w14:paraId="05C6E8B0" w14:textId="77777777" w:rsidR="00F43051" w:rsidRDefault="00F43051" w:rsidP="00F43051">
      <w:pPr>
        <w:pStyle w:val="Heading3"/>
      </w:pPr>
      <w:r>
        <w:t>Leased lit fiber transport service (or equivalent technology) for wide area network.</w:t>
      </w:r>
    </w:p>
    <w:p w14:paraId="14BEDF7D" w14:textId="77777777" w:rsidR="00F43051" w:rsidRDefault="00F43051" w:rsidP="00F43051">
      <w:pPr>
        <w:pStyle w:val="Heading3"/>
      </w:pPr>
      <w:r>
        <w:t>Leased dark fiber transport service as an alternative to leased lit fiber for wide area network.</w:t>
      </w:r>
    </w:p>
    <w:p w14:paraId="16876F84" w14:textId="77777777" w:rsidR="00F43051" w:rsidRDefault="00F43051" w:rsidP="00F43051">
      <w:pPr>
        <w:pStyle w:val="Heading3"/>
      </w:pPr>
      <w:r>
        <w:t>Category 1 network equipment (purchased or leased) for the wide area network to operate.</w:t>
      </w:r>
    </w:p>
    <w:p w14:paraId="2DA7BD88" w14:textId="321D964C" w:rsidR="00F43051" w:rsidRDefault="00F43051" w:rsidP="00F43051">
      <w:pPr>
        <w:pStyle w:val="Heading3"/>
      </w:pPr>
      <w:r>
        <w:t>Internet access service (port and transport) to be delivered to the district’s two hub site locations that will serve all the district’s building.</w:t>
      </w:r>
    </w:p>
    <w:p w14:paraId="341BAC9D" w14:textId="4AE461D3" w:rsidR="00BF0675" w:rsidRPr="00BF0675" w:rsidRDefault="00BF0675" w:rsidP="00BF0675">
      <w:pPr>
        <w:pStyle w:val="Heading3"/>
        <w:rPr>
          <w:highlight w:val="yellow"/>
        </w:rPr>
      </w:pPr>
      <w:r w:rsidRPr="00BF0675">
        <w:rPr>
          <w:highlight w:val="yellow"/>
        </w:rPr>
        <w:t>Maintenance and operation of leased dark fiber service.</w:t>
      </w:r>
    </w:p>
    <w:p w14:paraId="56FC2BC5" w14:textId="29CCD401" w:rsidR="00D243F8" w:rsidRPr="004D7717" w:rsidRDefault="004D7717" w:rsidP="00AB5447">
      <w:pPr>
        <w:pStyle w:val="Heading3"/>
        <w:numPr>
          <w:ilvl w:val="0"/>
          <w:numId w:val="0"/>
        </w:numPr>
        <w:ind w:left="1080"/>
      </w:pPr>
      <w:r>
        <w:t>Section 2</w:t>
      </w:r>
      <w:r w:rsidR="003E5BD4">
        <w:t xml:space="preserve"> contains </w:t>
      </w:r>
      <w:r>
        <w:t>the detailed technical requirements.</w:t>
      </w:r>
    </w:p>
    <w:p w14:paraId="34E029CA" w14:textId="16AFF40A" w:rsidR="00D243F8" w:rsidRPr="004D7717" w:rsidRDefault="00D243F8" w:rsidP="00297DDE">
      <w:pPr>
        <w:rPr>
          <w:rFonts w:asciiTheme="majorHAnsi" w:hAnsiTheme="majorHAnsi" w:cstheme="majorHAnsi"/>
        </w:rPr>
      </w:pPr>
    </w:p>
    <w:p w14:paraId="5418E63B" w14:textId="31854936" w:rsidR="000822E1" w:rsidRPr="004D7717" w:rsidRDefault="000822E1">
      <w:pPr>
        <w:pStyle w:val="Heading2"/>
      </w:pPr>
      <w:r w:rsidRPr="004D7717">
        <w:t>E-rate</w:t>
      </w:r>
    </w:p>
    <w:p w14:paraId="19D70A80" w14:textId="21426EF4" w:rsidR="000822E1" w:rsidRPr="004D7717" w:rsidRDefault="000822E1" w:rsidP="004A0019">
      <w:pPr>
        <w:rPr>
          <w:rFonts w:asciiTheme="majorHAnsi" w:hAnsiTheme="majorHAnsi" w:cstheme="majorHAnsi"/>
        </w:rPr>
      </w:pPr>
    </w:p>
    <w:p w14:paraId="58AA0674" w14:textId="0F3A0DD1" w:rsidR="0083510A" w:rsidRDefault="002B0847" w:rsidP="004A0019">
      <w:pPr>
        <w:ind w:left="936"/>
        <w:rPr>
          <w:rFonts w:asciiTheme="majorHAnsi" w:hAnsiTheme="majorHAnsi" w:cstheme="majorHAnsi"/>
        </w:rPr>
      </w:pPr>
      <w:r>
        <w:rPr>
          <w:rFonts w:asciiTheme="majorHAnsi" w:hAnsiTheme="majorHAnsi" w:cstheme="majorHAnsi"/>
        </w:rPr>
        <w:t>SDL</w:t>
      </w:r>
      <w:r w:rsidR="000822E1" w:rsidRPr="004D7717">
        <w:rPr>
          <w:rFonts w:asciiTheme="majorHAnsi" w:hAnsiTheme="majorHAnsi" w:cstheme="majorHAnsi"/>
        </w:rPr>
        <w:t xml:space="preserve"> </w:t>
      </w:r>
      <w:r w:rsidR="0008222D" w:rsidRPr="004D7717">
        <w:rPr>
          <w:rFonts w:asciiTheme="majorHAnsi" w:hAnsiTheme="majorHAnsi" w:cstheme="majorHAnsi"/>
        </w:rPr>
        <w:t xml:space="preserve">intends </w:t>
      </w:r>
      <w:r w:rsidR="000822E1" w:rsidRPr="004D7717">
        <w:rPr>
          <w:rFonts w:asciiTheme="majorHAnsi" w:hAnsiTheme="majorHAnsi" w:cstheme="majorHAnsi"/>
        </w:rPr>
        <w:t xml:space="preserve">to apply for discounts on the services </w:t>
      </w:r>
      <w:r w:rsidR="00082B56" w:rsidRPr="004D7717">
        <w:rPr>
          <w:rFonts w:asciiTheme="majorHAnsi" w:hAnsiTheme="majorHAnsi" w:cstheme="majorHAnsi"/>
        </w:rPr>
        <w:t xml:space="preserve">and facilities </w:t>
      </w:r>
      <w:r w:rsidR="000822E1" w:rsidRPr="004D7717">
        <w:rPr>
          <w:rFonts w:asciiTheme="majorHAnsi" w:hAnsiTheme="majorHAnsi" w:cstheme="majorHAnsi"/>
        </w:rPr>
        <w:t>listed in this RFP</w:t>
      </w:r>
      <w:r w:rsidR="009B5CB3">
        <w:rPr>
          <w:rFonts w:asciiTheme="majorHAnsi" w:hAnsiTheme="majorHAnsi" w:cstheme="majorHAnsi"/>
        </w:rPr>
        <w:t xml:space="preserve"> that are used to deliver services to eligible schools and libraries</w:t>
      </w:r>
      <w:r w:rsidR="000822E1" w:rsidRPr="004D7717">
        <w:rPr>
          <w:rFonts w:asciiTheme="majorHAnsi" w:hAnsiTheme="majorHAnsi" w:cstheme="majorHAnsi"/>
        </w:rPr>
        <w:t xml:space="preserve"> through the federal Universal Service Support Mechanism for Schools and Libraries, commonly known as “E­rate.” The Vendor(s) must be familiar with and must agree with comply with E-rate program rules including E-rate deadlines, information requirements and all regulatory requirements.</w:t>
      </w:r>
      <w:r w:rsidR="00EA34C7" w:rsidRPr="004D7717">
        <w:rPr>
          <w:rFonts w:asciiTheme="majorHAnsi" w:hAnsiTheme="majorHAnsi" w:cstheme="majorHAnsi"/>
        </w:rPr>
        <w:t xml:space="preserve"> See Section </w:t>
      </w:r>
      <w:r w:rsidR="00474D03" w:rsidRPr="004D7717">
        <w:rPr>
          <w:rFonts w:asciiTheme="majorHAnsi" w:hAnsiTheme="majorHAnsi" w:cstheme="majorHAnsi"/>
        </w:rPr>
        <w:fldChar w:fldCharType="begin"/>
      </w:r>
      <w:r w:rsidR="00474D03" w:rsidRPr="004D7717">
        <w:rPr>
          <w:rFonts w:asciiTheme="majorHAnsi" w:hAnsiTheme="majorHAnsi" w:cstheme="majorHAnsi"/>
        </w:rPr>
        <w:instrText xml:space="preserve"> REF _Ref11944802 \r \h </w:instrText>
      </w:r>
      <w:r w:rsidR="00601228" w:rsidRPr="004D7717">
        <w:rPr>
          <w:rFonts w:asciiTheme="majorHAnsi" w:hAnsiTheme="majorHAnsi" w:cstheme="majorHAnsi"/>
        </w:rPr>
        <w:instrText xml:space="preserve"> \* MERGEFORMAT </w:instrText>
      </w:r>
      <w:r w:rsidR="00474D03" w:rsidRPr="004D7717">
        <w:rPr>
          <w:rFonts w:asciiTheme="majorHAnsi" w:hAnsiTheme="majorHAnsi" w:cstheme="majorHAnsi"/>
        </w:rPr>
      </w:r>
      <w:r w:rsidR="00474D03" w:rsidRPr="004D7717">
        <w:rPr>
          <w:rFonts w:asciiTheme="majorHAnsi" w:hAnsiTheme="majorHAnsi" w:cstheme="majorHAnsi"/>
        </w:rPr>
        <w:fldChar w:fldCharType="separate"/>
      </w:r>
      <w:r w:rsidR="00793E48">
        <w:rPr>
          <w:rFonts w:asciiTheme="majorHAnsi" w:hAnsiTheme="majorHAnsi" w:cstheme="majorHAnsi"/>
        </w:rPr>
        <w:t>3</w:t>
      </w:r>
      <w:r w:rsidR="00474D03" w:rsidRPr="004D7717">
        <w:rPr>
          <w:rFonts w:asciiTheme="majorHAnsi" w:hAnsiTheme="majorHAnsi" w:cstheme="majorHAnsi"/>
        </w:rPr>
        <w:fldChar w:fldCharType="end"/>
      </w:r>
      <w:r w:rsidR="00474D03" w:rsidRPr="004D7717">
        <w:rPr>
          <w:rFonts w:asciiTheme="majorHAnsi" w:hAnsiTheme="majorHAnsi" w:cstheme="majorHAnsi"/>
        </w:rPr>
        <w:t xml:space="preserve"> </w:t>
      </w:r>
      <w:r w:rsidR="00D243F8" w:rsidRPr="004D7717">
        <w:rPr>
          <w:rFonts w:asciiTheme="majorHAnsi" w:hAnsiTheme="majorHAnsi" w:cstheme="majorHAnsi"/>
        </w:rPr>
        <w:t xml:space="preserve">herein </w:t>
      </w:r>
      <w:r w:rsidR="00EA34C7" w:rsidRPr="004D7717">
        <w:rPr>
          <w:rFonts w:asciiTheme="majorHAnsi" w:hAnsiTheme="majorHAnsi" w:cstheme="majorHAnsi"/>
        </w:rPr>
        <w:t>for more information about E-rate requirements.</w:t>
      </w:r>
    </w:p>
    <w:p w14:paraId="4130C3F2" w14:textId="77777777" w:rsidR="0083510A" w:rsidRDefault="0083510A">
      <w:pPr>
        <w:rPr>
          <w:rFonts w:asciiTheme="majorHAnsi" w:hAnsiTheme="majorHAnsi" w:cstheme="majorHAnsi"/>
        </w:rPr>
      </w:pPr>
      <w:r>
        <w:rPr>
          <w:rFonts w:asciiTheme="majorHAnsi" w:hAnsiTheme="majorHAnsi" w:cstheme="majorHAnsi"/>
        </w:rPr>
        <w:br w:type="page"/>
      </w:r>
    </w:p>
    <w:p w14:paraId="10BE88B0" w14:textId="2DE9A150" w:rsidR="0083303C" w:rsidRPr="004D7717" w:rsidRDefault="00903CC6">
      <w:pPr>
        <w:pStyle w:val="Heading2"/>
      </w:pPr>
      <w:bookmarkStart w:id="5" w:name="_Ref11834064"/>
      <w:bookmarkStart w:id="6" w:name="_Ref74055609"/>
      <w:r w:rsidRPr="004D7717">
        <w:lastRenderedPageBreak/>
        <w:t xml:space="preserve">Estimated </w:t>
      </w:r>
      <w:r w:rsidR="0008271D" w:rsidRPr="004D7717">
        <w:t>Timeline for this RFP</w:t>
      </w:r>
      <w:bookmarkEnd w:id="5"/>
      <w:r w:rsidRPr="004D7717">
        <w:t xml:space="preserve"> (Subject to Revision)</w:t>
      </w:r>
      <w:bookmarkEnd w:id="6"/>
    </w:p>
    <w:p w14:paraId="49844DA3" w14:textId="77777777" w:rsidR="00E540E4" w:rsidRPr="004D7717" w:rsidRDefault="00E540E4" w:rsidP="00E540E4"/>
    <w:tbl>
      <w:tblPr>
        <w:tblW w:w="9184" w:type="dxa"/>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035"/>
        <w:gridCol w:w="3149"/>
      </w:tblGrid>
      <w:tr w:rsidR="0008271D" w:rsidRPr="004D7717" w14:paraId="1956F621" w14:textId="77777777" w:rsidTr="00F85642">
        <w:tc>
          <w:tcPr>
            <w:tcW w:w="6035" w:type="dxa"/>
          </w:tcPr>
          <w:p w14:paraId="55C6FB0A" w14:textId="5B08D247" w:rsidR="0008271D" w:rsidRPr="004D7717" w:rsidRDefault="0008271D" w:rsidP="004A0019">
            <w:pPr>
              <w:rPr>
                <w:rFonts w:asciiTheme="majorHAnsi" w:hAnsiTheme="majorHAnsi" w:cstheme="majorHAnsi"/>
                <w:b/>
                <w:bCs/>
              </w:rPr>
            </w:pPr>
            <w:r w:rsidRPr="004D7717">
              <w:rPr>
                <w:rFonts w:asciiTheme="majorHAnsi" w:hAnsiTheme="majorHAnsi" w:cstheme="majorHAnsi"/>
                <w:b/>
                <w:bCs/>
              </w:rPr>
              <w:t>Action</w:t>
            </w:r>
          </w:p>
        </w:tc>
        <w:tc>
          <w:tcPr>
            <w:tcW w:w="3149" w:type="dxa"/>
          </w:tcPr>
          <w:p w14:paraId="4D999E33" w14:textId="77777777" w:rsidR="0008271D" w:rsidRPr="004D7717" w:rsidRDefault="0008271D" w:rsidP="004A0019">
            <w:pPr>
              <w:rPr>
                <w:rFonts w:asciiTheme="majorHAnsi" w:hAnsiTheme="majorHAnsi" w:cstheme="majorHAnsi"/>
                <w:b/>
                <w:bCs/>
              </w:rPr>
            </w:pPr>
            <w:r w:rsidRPr="004D7717">
              <w:rPr>
                <w:rFonts w:asciiTheme="majorHAnsi" w:hAnsiTheme="majorHAnsi" w:cstheme="majorHAnsi"/>
                <w:b/>
                <w:bCs/>
              </w:rPr>
              <w:t>Date</w:t>
            </w:r>
          </w:p>
        </w:tc>
      </w:tr>
      <w:tr w:rsidR="0008271D" w:rsidRPr="004D7717" w14:paraId="6669617D" w14:textId="77777777" w:rsidTr="00F85642">
        <w:tc>
          <w:tcPr>
            <w:tcW w:w="6035" w:type="dxa"/>
          </w:tcPr>
          <w:p w14:paraId="382CFD2C" w14:textId="688EF963" w:rsidR="0008271D" w:rsidRPr="004D7717" w:rsidRDefault="0008271D" w:rsidP="004A0019">
            <w:pPr>
              <w:rPr>
                <w:rFonts w:asciiTheme="majorHAnsi" w:hAnsiTheme="majorHAnsi" w:cstheme="majorHAnsi"/>
              </w:rPr>
            </w:pPr>
            <w:r w:rsidRPr="004D7717">
              <w:rPr>
                <w:rFonts w:asciiTheme="majorHAnsi" w:hAnsiTheme="majorHAnsi" w:cstheme="majorHAnsi"/>
              </w:rPr>
              <w:t>Form 470 and RFP Issuance</w:t>
            </w:r>
          </w:p>
        </w:tc>
        <w:tc>
          <w:tcPr>
            <w:tcW w:w="3149" w:type="dxa"/>
            <w:shd w:val="clear" w:color="auto" w:fill="auto"/>
          </w:tcPr>
          <w:p w14:paraId="30F948C4" w14:textId="582F9D48" w:rsidR="0008271D" w:rsidRPr="004D7717" w:rsidRDefault="00AB5447" w:rsidP="008D19D7">
            <w:pPr>
              <w:jc w:val="center"/>
              <w:rPr>
                <w:rFonts w:asciiTheme="majorHAnsi" w:hAnsiTheme="majorHAnsi" w:cstheme="majorHAnsi"/>
              </w:rPr>
            </w:pPr>
            <w:r>
              <w:rPr>
                <w:rFonts w:asciiTheme="majorHAnsi" w:hAnsiTheme="majorHAnsi" w:cstheme="majorHAnsi"/>
              </w:rPr>
              <w:t>8/6/2021</w:t>
            </w:r>
          </w:p>
        </w:tc>
      </w:tr>
      <w:tr w:rsidR="0008271D" w:rsidRPr="004D7717" w14:paraId="3DE79A1B" w14:textId="77777777" w:rsidTr="00F85642">
        <w:tc>
          <w:tcPr>
            <w:tcW w:w="6035" w:type="dxa"/>
          </w:tcPr>
          <w:p w14:paraId="73CDF3E4" w14:textId="637ABD4A" w:rsidR="0008271D" w:rsidRPr="004D7717" w:rsidRDefault="0008271D" w:rsidP="004A0019">
            <w:pPr>
              <w:rPr>
                <w:rFonts w:asciiTheme="majorHAnsi" w:hAnsiTheme="majorHAnsi" w:cstheme="majorHAnsi"/>
              </w:rPr>
            </w:pPr>
            <w:r w:rsidRPr="004D7717">
              <w:rPr>
                <w:rFonts w:asciiTheme="majorHAnsi" w:hAnsiTheme="majorHAnsi" w:cstheme="majorHAnsi"/>
              </w:rPr>
              <w:t>Pre-Bid Conference (virtual)</w:t>
            </w:r>
          </w:p>
        </w:tc>
        <w:tc>
          <w:tcPr>
            <w:tcW w:w="3149" w:type="dxa"/>
            <w:shd w:val="clear" w:color="auto" w:fill="auto"/>
          </w:tcPr>
          <w:p w14:paraId="3F1258DB" w14:textId="35B1B58A" w:rsidR="0008271D" w:rsidRPr="004D7717" w:rsidRDefault="00F85642" w:rsidP="008D19D7">
            <w:pPr>
              <w:jc w:val="center"/>
              <w:rPr>
                <w:rFonts w:asciiTheme="majorHAnsi" w:hAnsiTheme="majorHAnsi" w:cstheme="majorHAnsi"/>
              </w:rPr>
            </w:pPr>
            <w:r>
              <w:rPr>
                <w:rFonts w:asciiTheme="majorHAnsi" w:hAnsiTheme="majorHAnsi" w:cstheme="majorHAnsi"/>
              </w:rPr>
              <w:t>8/</w:t>
            </w:r>
            <w:r w:rsidR="00AB5447">
              <w:rPr>
                <w:rFonts w:asciiTheme="majorHAnsi" w:hAnsiTheme="majorHAnsi" w:cstheme="majorHAnsi"/>
              </w:rPr>
              <w:t>17</w:t>
            </w:r>
            <w:r>
              <w:rPr>
                <w:rFonts w:asciiTheme="majorHAnsi" w:hAnsiTheme="majorHAnsi" w:cstheme="majorHAnsi"/>
              </w:rPr>
              <w:t>/2021</w:t>
            </w:r>
          </w:p>
        </w:tc>
      </w:tr>
      <w:tr w:rsidR="0008271D" w:rsidRPr="004D7717" w14:paraId="7DE48949" w14:textId="77777777" w:rsidTr="00F85642">
        <w:tc>
          <w:tcPr>
            <w:tcW w:w="6035" w:type="dxa"/>
          </w:tcPr>
          <w:p w14:paraId="24D8906B" w14:textId="6D13EAAD" w:rsidR="0008271D" w:rsidRPr="004D7717" w:rsidRDefault="00634F47" w:rsidP="004A0019">
            <w:pPr>
              <w:rPr>
                <w:rFonts w:asciiTheme="majorHAnsi" w:hAnsiTheme="majorHAnsi" w:cstheme="majorHAnsi"/>
              </w:rPr>
            </w:pPr>
            <w:r w:rsidRPr="004D7717">
              <w:rPr>
                <w:rFonts w:asciiTheme="majorHAnsi" w:hAnsiTheme="majorHAnsi" w:cstheme="majorHAnsi"/>
              </w:rPr>
              <w:t>Deadline to Request Site Visit</w:t>
            </w:r>
            <w:r w:rsidR="00B237F3">
              <w:rPr>
                <w:rFonts w:asciiTheme="majorHAnsi" w:hAnsiTheme="majorHAnsi" w:cstheme="majorHAnsi"/>
              </w:rPr>
              <w:t>s</w:t>
            </w:r>
          </w:p>
        </w:tc>
        <w:tc>
          <w:tcPr>
            <w:tcW w:w="3149" w:type="dxa"/>
            <w:shd w:val="clear" w:color="auto" w:fill="auto"/>
          </w:tcPr>
          <w:p w14:paraId="23292E5E" w14:textId="7D8E3590" w:rsidR="0008271D" w:rsidRPr="004D7717" w:rsidRDefault="00F85642" w:rsidP="008D19D7">
            <w:pPr>
              <w:jc w:val="center"/>
              <w:rPr>
                <w:rFonts w:asciiTheme="majorHAnsi" w:hAnsiTheme="majorHAnsi" w:cstheme="majorHAnsi"/>
              </w:rPr>
            </w:pPr>
            <w:r>
              <w:rPr>
                <w:rFonts w:asciiTheme="majorHAnsi" w:hAnsiTheme="majorHAnsi" w:cstheme="majorHAnsi"/>
              </w:rPr>
              <w:t>8/</w:t>
            </w:r>
            <w:r w:rsidR="00AB5447">
              <w:rPr>
                <w:rFonts w:asciiTheme="majorHAnsi" w:hAnsiTheme="majorHAnsi" w:cstheme="majorHAnsi"/>
              </w:rPr>
              <w:t>18</w:t>
            </w:r>
            <w:r>
              <w:rPr>
                <w:rFonts w:asciiTheme="majorHAnsi" w:hAnsiTheme="majorHAnsi" w:cstheme="majorHAnsi"/>
              </w:rPr>
              <w:t>/2021</w:t>
            </w:r>
          </w:p>
        </w:tc>
      </w:tr>
      <w:tr w:rsidR="0008271D" w:rsidRPr="004D7717" w14:paraId="5F764386" w14:textId="77777777" w:rsidTr="00F85642">
        <w:tc>
          <w:tcPr>
            <w:tcW w:w="6035" w:type="dxa"/>
          </w:tcPr>
          <w:p w14:paraId="790FE1C3" w14:textId="301ED174" w:rsidR="0008271D" w:rsidRPr="004D7717" w:rsidRDefault="00634F47" w:rsidP="004A0019">
            <w:pPr>
              <w:rPr>
                <w:rFonts w:asciiTheme="majorHAnsi" w:hAnsiTheme="majorHAnsi" w:cstheme="majorHAnsi"/>
              </w:rPr>
            </w:pPr>
            <w:r w:rsidRPr="004D7717">
              <w:rPr>
                <w:rFonts w:asciiTheme="majorHAnsi" w:hAnsiTheme="majorHAnsi" w:cstheme="majorHAnsi"/>
              </w:rPr>
              <w:t>Site Visit</w:t>
            </w:r>
            <w:r w:rsidR="00B237F3">
              <w:rPr>
                <w:rFonts w:asciiTheme="majorHAnsi" w:hAnsiTheme="majorHAnsi" w:cstheme="majorHAnsi"/>
              </w:rPr>
              <w:t>s</w:t>
            </w:r>
          </w:p>
        </w:tc>
        <w:tc>
          <w:tcPr>
            <w:tcW w:w="3149" w:type="dxa"/>
            <w:shd w:val="clear" w:color="auto" w:fill="auto"/>
          </w:tcPr>
          <w:p w14:paraId="09CD6AD8" w14:textId="53A9CBA0" w:rsidR="0008271D" w:rsidRDefault="00F85642" w:rsidP="008D19D7">
            <w:pPr>
              <w:jc w:val="center"/>
              <w:rPr>
                <w:rFonts w:asciiTheme="majorHAnsi" w:hAnsiTheme="majorHAnsi" w:cstheme="majorHAnsi"/>
              </w:rPr>
            </w:pPr>
            <w:r>
              <w:rPr>
                <w:rFonts w:asciiTheme="majorHAnsi" w:hAnsiTheme="majorHAnsi" w:cstheme="majorHAnsi"/>
              </w:rPr>
              <w:t>8/</w:t>
            </w:r>
            <w:r w:rsidR="00E5758C">
              <w:rPr>
                <w:rFonts w:asciiTheme="majorHAnsi" w:hAnsiTheme="majorHAnsi" w:cstheme="majorHAnsi"/>
              </w:rPr>
              <w:t>19</w:t>
            </w:r>
            <w:r>
              <w:rPr>
                <w:rFonts w:asciiTheme="majorHAnsi" w:hAnsiTheme="majorHAnsi" w:cstheme="majorHAnsi"/>
              </w:rPr>
              <w:t>/2021</w:t>
            </w:r>
          </w:p>
          <w:p w14:paraId="7154DB84" w14:textId="33F58BC6" w:rsidR="00F85642" w:rsidRPr="004D7717" w:rsidRDefault="00F85642" w:rsidP="008D19D7">
            <w:pPr>
              <w:jc w:val="center"/>
              <w:rPr>
                <w:rFonts w:asciiTheme="majorHAnsi" w:hAnsiTheme="majorHAnsi" w:cstheme="majorHAnsi"/>
              </w:rPr>
            </w:pPr>
            <w:r>
              <w:rPr>
                <w:rFonts w:asciiTheme="majorHAnsi" w:hAnsiTheme="majorHAnsi" w:cstheme="majorHAnsi"/>
              </w:rPr>
              <w:t>8/</w:t>
            </w:r>
            <w:r w:rsidR="00AB5447">
              <w:rPr>
                <w:rFonts w:asciiTheme="majorHAnsi" w:hAnsiTheme="majorHAnsi" w:cstheme="majorHAnsi"/>
              </w:rPr>
              <w:t>2</w:t>
            </w:r>
            <w:r w:rsidR="00E5758C">
              <w:rPr>
                <w:rFonts w:asciiTheme="majorHAnsi" w:hAnsiTheme="majorHAnsi" w:cstheme="majorHAnsi"/>
              </w:rPr>
              <w:t>0</w:t>
            </w:r>
            <w:r>
              <w:rPr>
                <w:rFonts w:asciiTheme="majorHAnsi" w:hAnsiTheme="majorHAnsi" w:cstheme="majorHAnsi"/>
              </w:rPr>
              <w:t>/2021 (if 2</w:t>
            </w:r>
            <w:r w:rsidRPr="00F85642">
              <w:rPr>
                <w:rFonts w:asciiTheme="majorHAnsi" w:hAnsiTheme="majorHAnsi" w:cstheme="majorHAnsi"/>
                <w:vertAlign w:val="superscript"/>
              </w:rPr>
              <w:t>nd</w:t>
            </w:r>
            <w:r>
              <w:rPr>
                <w:rFonts w:asciiTheme="majorHAnsi" w:hAnsiTheme="majorHAnsi" w:cstheme="majorHAnsi"/>
              </w:rPr>
              <w:t xml:space="preserve"> day is needed)</w:t>
            </w:r>
          </w:p>
        </w:tc>
      </w:tr>
      <w:tr w:rsidR="00F85642" w:rsidRPr="004D7717" w14:paraId="6BB88425" w14:textId="77777777" w:rsidTr="00C61F72">
        <w:tc>
          <w:tcPr>
            <w:tcW w:w="6035" w:type="dxa"/>
          </w:tcPr>
          <w:p w14:paraId="57094D29" w14:textId="5C7745DB" w:rsidR="00F85642" w:rsidRPr="004D7717" w:rsidRDefault="00F85642" w:rsidP="00F85642">
            <w:pPr>
              <w:rPr>
                <w:rFonts w:asciiTheme="majorHAnsi" w:hAnsiTheme="majorHAnsi" w:cstheme="majorHAnsi"/>
              </w:rPr>
            </w:pPr>
            <w:r w:rsidRPr="004D7717">
              <w:rPr>
                <w:rFonts w:asciiTheme="majorHAnsi" w:hAnsiTheme="majorHAnsi" w:cstheme="majorHAnsi"/>
              </w:rPr>
              <w:t>Deadline for Vendor Questions</w:t>
            </w:r>
          </w:p>
        </w:tc>
        <w:tc>
          <w:tcPr>
            <w:tcW w:w="3149" w:type="dxa"/>
            <w:shd w:val="clear" w:color="auto" w:fill="auto"/>
            <w:vAlign w:val="center"/>
          </w:tcPr>
          <w:p w14:paraId="1AE203CD" w14:textId="6DFFEBD1" w:rsidR="00F85642" w:rsidRPr="004D7717" w:rsidRDefault="00F85642" w:rsidP="00F85642">
            <w:pPr>
              <w:jc w:val="center"/>
              <w:rPr>
                <w:rFonts w:asciiTheme="majorHAnsi" w:hAnsiTheme="majorHAnsi" w:cstheme="majorHAnsi"/>
              </w:rPr>
            </w:pPr>
            <w:r>
              <w:rPr>
                <w:rFonts w:cs="Calibri"/>
              </w:rPr>
              <w:t>8/</w:t>
            </w:r>
            <w:r w:rsidR="00AB5447">
              <w:rPr>
                <w:rFonts w:cs="Calibri"/>
              </w:rPr>
              <w:t>27</w:t>
            </w:r>
            <w:r>
              <w:rPr>
                <w:rFonts w:cs="Calibri"/>
              </w:rPr>
              <w:t>/2021</w:t>
            </w:r>
          </w:p>
        </w:tc>
      </w:tr>
      <w:tr w:rsidR="00F85642" w:rsidRPr="004D7717" w14:paraId="1E296556" w14:textId="77777777" w:rsidTr="00C61F72">
        <w:tc>
          <w:tcPr>
            <w:tcW w:w="6035" w:type="dxa"/>
          </w:tcPr>
          <w:p w14:paraId="20B273E2" w14:textId="57188477" w:rsidR="00F85642" w:rsidRPr="004D7717" w:rsidRDefault="00F85642" w:rsidP="00F85642">
            <w:pPr>
              <w:rPr>
                <w:rFonts w:asciiTheme="majorHAnsi" w:hAnsiTheme="majorHAnsi" w:cstheme="majorHAnsi"/>
              </w:rPr>
            </w:pPr>
            <w:r w:rsidRPr="004D7717">
              <w:rPr>
                <w:rFonts w:asciiTheme="majorHAnsi" w:hAnsiTheme="majorHAnsi" w:cstheme="majorHAnsi"/>
              </w:rPr>
              <w:t>Responses to Vendor Questions Provided</w:t>
            </w:r>
          </w:p>
        </w:tc>
        <w:tc>
          <w:tcPr>
            <w:tcW w:w="3149" w:type="dxa"/>
            <w:shd w:val="clear" w:color="auto" w:fill="auto"/>
            <w:vAlign w:val="center"/>
          </w:tcPr>
          <w:p w14:paraId="79146310" w14:textId="0E06964F" w:rsidR="00F85642" w:rsidRPr="004D7717" w:rsidRDefault="00AB5447" w:rsidP="00F85642">
            <w:pPr>
              <w:jc w:val="center"/>
              <w:rPr>
                <w:rFonts w:asciiTheme="majorHAnsi" w:hAnsiTheme="majorHAnsi" w:cstheme="majorHAnsi"/>
              </w:rPr>
            </w:pPr>
            <w:r w:rsidRPr="00AB5447">
              <w:rPr>
                <w:rFonts w:cs="Calibri"/>
              </w:rPr>
              <w:t>9/1/2021</w:t>
            </w:r>
          </w:p>
        </w:tc>
      </w:tr>
      <w:tr w:rsidR="0008271D" w:rsidRPr="004D7717" w14:paraId="6296C6F7" w14:textId="77777777" w:rsidTr="00F85642">
        <w:tc>
          <w:tcPr>
            <w:tcW w:w="6035" w:type="dxa"/>
          </w:tcPr>
          <w:p w14:paraId="352145EC" w14:textId="3D626518" w:rsidR="0008271D" w:rsidRPr="004D7717" w:rsidRDefault="00634F47" w:rsidP="004A0019">
            <w:pPr>
              <w:rPr>
                <w:rFonts w:asciiTheme="majorHAnsi" w:hAnsiTheme="majorHAnsi" w:cstheme="majorHAnsi"/>
              </w:rPr>
            </w:pPr>
            <w:r w:rsidRPr="004D7717">
              <w:rPr>
                <w:rFonts w:asciiTheme="majorHAnsi" w:hAnsiTheme="majorHAnsi" w:cstheme="majorHAnsi"/>
              </w:rPr>
              <w:t>RFP Deadline</w:t>
            </w:r>
            <w:r w:rsidR="00F85642">
              <w:rPr>
                <w:rFonts w:asciiTheme="majorHAnsi" w:hAnsiTheme="majorHAnsi" w:cstheme="majorHAnsi"/>
              </w:rPr>
              <w:t xml:space="preserve"> (28 days from responses to vendor questions)</w:t>
            </w:r>
          </w:p>
        </w:tc>
        <w:tc>
          <w:tcPr>
            <w:tcW w:w="3149" w:type="dxa"/>
            <w:shd w:val="clear" w:color="auto" w:fill="auto"/>
          </w:tcPr>
          <w:p w14:paraId="5884329E" w14:textId="0A6E57DB" w:rsidR="0008271D" w:rsidRPr="004D7717" w:rsidRDefault="00AB5447" w:rsidP="008D19D7">
            <w:pPr>
              <w:jc w:val="center"/>
              <w:rPr>
                <w:rFonts w:asciiTheme="majorHAnsi" w:hAnsiTheme="majorHAnsi" w:cstheme="majorHAnsi"/>
              </w:rPr>
            </w:pPr>
            <w:r w:rsidRPr="00C15AF7">
              <w:rPr>
                <w:rFonts w:asciiTheme="majorHAnsi" w:hAnsiTheme="majorHAnsi" w:cstheme="majorHAnsi"/>
                <w:highlight w:val="yellow"/>
              </w:rPr>
              <w:t>9/</w:t>
            </w:r>
            <w:r w:rsidR="00C15AF7" w:rsidRPr="00C15AF7">
              <w:rPr>
                <w:rFonts w:asciiTheme="majorHAnsi" w:hAnsiTheme="majorHAnsi" w:cstheme="majorHAnsi"/>
                <w:highlight w:val="yellow"/>
              </w:rPr>
              <w:t>30</w:t>
            </w:r>
            <w:r w:rsidRPr="00C15AF7">
              <w:rPr>
                <w:rFonts w:asciiTheme="majorHAnsi" w:hAnsiTheme="majorHAnsi" w:cstheme="majorHAnsi"/>
                <w:highlight w:val="yellow"/>
              </w:rPr>
              <w:t>/2021</w:t>
            </w:r>
          </w:p>
        </w:tc>
      </w:tr>
      <w:tr w:rsidR="00F85642" w:rsidRPr="004D7717" w14:paraId="2B503498" w14:textId="77777777" w:rsidTr="00C61F72">
        <w:tc>
          <w:tcPr>
            <w:tcW w:w="6035" w:type="dxa"/>
          </w:tcPr>
          <w:p w14:paraId="4D5BDD54" w14:textId="3E1AA532" w:rsidR="00F85642" w:rsidRPr="004D7717" w:rsidRDefault="00F85642" w:rsidP="00F85642">
            <w:pPr>
              <w:rPr>
                <w:rFonts w:asciiTheme="majorHAnsi" w:hAnsiTheme="majorHAnsi" w:cstheme="majorHAnsi"/>
              </w:rPr>
            </w:pPr>
            <w:r w:rsidRPr="004D7717">
              <w:rPr>
                <w:rFonts w:asciiTheme="majorHAnsi" w:hAnsiTheme="majorHAnsi" w:cstheme="majorHAnsi"/>
              </w:rPr>
              <w:t>Vendor Meetings to Review Proposals (virtual)</w:t>
            </w:r>
          </w:p>
        </w:tc>
        <w:tc>
          <w:tcPr>
            <w:tcW w:w="3149" w:type="dxa"/>
            <w:shd w:val="clear" w:color="auto" w:fill="auto"/>
            <w:vAlign w:val="center"/>
          </w:tcPr>
          <w:p w14:paraId="5846B30F" w14:textId="6004C7CC" w:rsidR="00F85642" w:rsidRPr="004D7717" w:rsidRDefault="00AB5447" w:rsidP="00F85642">
            <w:pPr>
              <w:jc w:val="center"/>
              <w:rPr>
                <w:rFonts w:asciiTheme="majorHAnsi" w:hAnsiTheme="majorHAnsi" w:cstheme="majorHAnsi"/>
              </w:rPr>
            </w:pPr>
            <w:r w:rsidRPr="00AB5447">
              <w:rPr>
                <w:rFonts w:cs="Calibri"/>
              </w:rPr>
              <w:t>10/7/2021</w:t>
            </w:r>
          </w:p>
        </w:tc>
      </w:tr>
      <w:tr w:rsidR="00F85642" w:rsidRPr="004D7717" w14:paraId="700F488B" w14:textId="77777777" w:rsidTr="00C61F72">
        <w:tc>
          <w:tcPr>
            <w:tcW w:w="6035" w:type="dxa"/>
          </w:tcPr>
          <w:p w14:paraId="2DF6D475" w14:textId="37DDD386" w:rsidR="00F85642" w:rsidRPr="004D7717" w:rsidRDefault="00F85642" w:rsidP="00F85642">
            <w:pPr>
              <w:rPr>
                <w:rFonts w:asciiTheme="majorHAnsi" w:hAnsiTheme="majorHAnsi" w:cstheme="majorHAnsi"/>
              </w:rPr>
            </w:pPr>
            <w:r w:rsidRPr="004D7717">
              <w:rPr>
                <w:rFonts w:asciiTheme="majorHAnsi" w:hAnsiTheme="majorHAnsi" w:cstheme="majorHAnsi"/>
              </w:rPr>
              <w:t>Issue Clarifying Questions to Vendors</w:t>
            </w:r>
          </w:p>
        </w:tc>
        <w:tc>
          <w:tcPr>
            <w:tcW w:w="3149" w:type="dxa"/>
            <w:shd w:val="clear" w:color="auto" w:fill="auto"/>
            <w:vAlign w:val="center"/>
          </w:tcPr>
          <w:p w14:paraId="7141455F" w14:textId="3271BA8C" w:rsidR="00F85642" w:rsidRPr="004D7717" w:rsidDel="00634F47" w:rsidRDefault="00AB5447" w:rsidP="00F85642">
            <w:pPr>
              <w:jc w:val="center"/>
              <w:rPr>
                <w:rFonts w:asciiTheme="majorHAnsi" w:hAnsiTheme="majorHAnsi" w:cstheme="majorHAnsi"/>
              </w:rPr>
            </w:pPr>
            <w:r w:rsidRPr="00AB5447">
              <w:rPr>
                <w:rFonts w:cs="Calibri"/>
              </w:rPr>
              <w:t>10/13/2021</w:t>
            </w:r>
          </w:p>
        </w:tc>
      </w:tr>
      <w:tr w:rsidR="00F85642" w:rsidRPr="004D7717" w14:paraId="5ABE93FE" w14:textId="77777777" w:rsidTr="00C61F72">
        <w:tc>
          <w:tcPr>
            <w:tcW w:w="6035" w:type="dxa"/>
          </w:tcPr>
          <w:p w14:paraId="3EFE8582" w14:textId="2E47AEE0" w:rsidR="00F85642" w:rsidRPr="004D7717" w:rsidRDefault="00F85642" w:rsidP="00F85642">
            <w:pPr>
              <w:rPr>
                <w:rFonts w:asciiTheme="majorHAnsi" w:hAnsiTheme="majorHAnsi" w:cstheme="majorHAnsi"/>
              </w:rPr>
            </w:pPr>
            <w:r w:rsidRPr="004D7717">
              <w:rPr>
                <w:rFonts w:asciiTheme="majorHAnsi" w:hAnsiTheme="majorHAnsi" w:cstheme="majorHAnsi"/>
              </w:rPr>
              <w:t>Deadline for Vendors’ Responses to Clarifying Questions</w:t>
            </w:r>
          </w:p>
        </w:tc>
        <w:tc>
          <w:tcPr>
            <w:tcW w:w="3149" w:type="dxa"/>
            <w:shd w:val="clear" w:color="auto" w:fill="auto"/>
            <w:vAlign w:val="center"/>
          </w:tcPr>
          <w:p w14:paraId="4554A158" w14:textId="500E53BE" w:rsidR="00F85642" w:rsidRPr="004D7717" w:rsidRDefault="00AB5447" w:rsidP="00F85642">
            <w:pPr>
              <w:jc w:val="center"/>
              <w:rPr>
                <w:rFonts w:asciiTheme="majorHAnsi" w:hAnsiTheme="majorHAnsi" w:cstheme="majorHAnsi"/>
              </w:rPr>
            </w:pPr>
            <w:r w:rsidRPr="00AB5447">
              <w:rPr>
                <w:rFonts w:cs="Calibri"/>
              </w:rPr>
              <w:t>10/22/2021</w:t>
            </w:r>
          </w:p>
        </w:tc>
      </w:tr>
      <w:tr w:rsidR="0090539D" w:rsidRPr="004D7717" w14:paraId="158616E9" w14:textId="77777777" w:rsidTr="00F85642">
        <w:tc>
          <w:tcPr>
            <w:tcW w:w="6035" w:type="dxa"/>
          </w:tcPr>
          <w:p w14:paraId="321FB530" w14:textId="0576D20D" w:rsidR="0090539D" w:rsidRDefault="009B5CB3" w:rsidP="0090539D">
            <w:pPr>
              <w:rPr>
                <w:rFonts w:asciiTheme="majorHAnsi" w:hAnsiTheme="majorHAnsi" w:cstheme="majorHAnsi"/>
              </w:rPr>
            </w:pPr>
            <w:r>
              <w:rPr>
                <w:rFonts w:asciiTheme="majorHAnsi" w:hAnsiTheme="majorHAnsi" w:cstheme="majorHAnsi"/>
              </w:rPr>
              <w:t xml:space="preserve">Tentative recommended award </w:t>
            </w:r>
            <w:r w:rsidR="008D19D7">
              <w:rPr>
                <w:rFonts w:asciiTheme="majorHAnsi" w:hAnsiTheme="majorHAnsi" w:cstheme="majorHAnsi"/>
              </w:rPr>
              <w:t>subject to contingencies</w:t>
            </w:r>
          </w:p>
          <w:p w14:paraId="3A64E782" w14:textId="3DE42026" w:rsidR="008D19D7" w:rsidRDefault="008D19D7" w:rsidP="008D19D7">
            <w:pPr>
              <w:pStyle w:val="ListParagraph"/>
              <w:numPr>
                <w:ilvl w:val="0"/>
                <w:numId w:val="17"/>
              </w:numPr>
              <w:rPr>
                <w:rFonts w:asciiTheme="majorHAnsi" w:hAnsiTheme="majorHAnsi" w:cstheme="majorHAnsi"/>
              </w:rPr>
            </w:pPr>
            <w:r>
              <w:rPr>
                <w:rFonts w:asciiTheme="majorHAnsi" w:hAnsiTheme="majorHAnsi" w:cstheme="majorHAnsi"/>
              </w:rPr>
              <w:t>Required board approvals</w:t>
            </w:r>
          </w:p>
          <w:p w14:paraId="5C14A5A0" w14:textId="37591751" w:rsidR="008D19D7" w:rsidRPr="004D7717" w:rsidRDefault="008D19D7" w:rsidP="008D19D7">
            <w:pPr>
              <w:pStyle w:val="ListParagraph"/>
              <w:numPr>
                <w:ilvl w:val="0"/>
                <w:numId w:val="17"/>
              </w:numPr>
              <w:rPr>
                <w:rFonts w:asciiTheme="majorHAnsi" w:hAnsiTheme="majorHAnsi" w:cstheme="majorHAnsi"/>
              </w:rPr>
            </w:pPr>
            <w:r>
              <w:rPr>
                <w:rFonts w:asciiTheme="majorHAnsi" w:hAnsiTheme="majorHAnsi" w:cstheme="majorHAnsi"/>
              </w:rPr>
              <w:t xml:space="preserve">Negotiation of acceptable contract that is approved by </w:t>
            </w:r>
            <w:r w:rsidR="002B0847">
              <w:rPr>
                <w:rFonts w:asciiTheme="majorHAnsi" w:hAnsiTheme="majorHAnsi" w:cstheme="majorHAnsi"/>
              </w:rPr>
              <w:t>SDL</w:t>
            </w:r>
            <w:r>
              <w:rPr>
                <w:rFonts w:asciiTheme="majorHAnsi" w:hAnsiTheme="majorHAnsi" w:cstheme="majorHAnsi"/>
              </w:rPr>
              <w:t xml:space="preserve"> solicitor </w:t>
            </w:r>
            <w:r w:rsidR="009D4408">
              <w:rPr>
                <w:rFonts w:asciiTheme="majorHAnsi" w:hAnsiTheme="majorHAnsi" w:cstheme="majorHAnsi"/>
              </w:rPr>
              <w:t>prior to Board approval</w:t>
            </w:r>
          </w:p>
        </w:tc>
        <w:tc>
          <w:tcPr>
            <w:tcW w:w="3149" w:type="dxa"/>
            <w:shd w:val="clear" w:color="auto" w:fill="auto"/>
            <w:vAlign w:val="center"/>
          </w:tcPr>
          <w:p w14:paraId="1785AD19" w14:textId="50AF736B" w:rsidR="0090539D" w:rsidRDefault="00AB5447" w:rsidP="00F85642">
            <w:pPr>
              <w:jc w:val="center"/>
              <w:rPr>
                <w:rFonts w:asciiTheme="majorHAnsi" w:hAnsiTheme="majorHAnsi" w:cstheme="majorHAnsi"/>
              </w:rPr>
            </w:pPr>
            <w:r>
              <w:rPr>
                <w:rFonts w:asciiTheme="majorHAnsi" w:hAnsiTheme="majorHAnsi" w:cstheme="majorHAnsi"/>
              </w:rPr>
              <w:t>11/3/2021</w:t>
            </w:r>
          </w:p>
          <w:p w14:paraId="1F22CFAE" w14:textId="193EC12D" w:rsidR="00F85642" w:rsidRPr="004D7717" w:rsidRDefault="00F85642" w:rsidP="00F85642">
            <w:pPr>
              <w:rPr>
                <w:rFonts w:asciiTheme="majorHAnsi" w:hAnsiTheme="majorHAnsi" w:cstheme="majorHAnsi"/>
              </w:rPr>
            </w:pPr>
          </w:p>
        </w:tc>
      </w:tr>
      <w:tr w:rsidR="009B5CB3" w:rsidRPr="004D7717" w14:paraId="5AE87919" w14:textId="77777777" w:rsidTr="00F85642">
        <w:tc>
          <w:tcPr>
            <w:tcW w:w="6035" w:type="dxa"/>
          </w:tcPr>
          <w:p w14:paraId="2193FD33" w14:textId="01EF5AA6" w:rsidR="009B5CB3" w:rsidRPr="004D7717" w:rsidRDefault="009B5CB3" w:rsidP="0090539D">
            <w:pPr>
              <w:rPr>
                <w:rFonts w:asciiTheme="majorHAnsi" w:hAnsiTheme="majorHAnsi" w:cstheme="majorHAnsi"/>
              </w:rPr>
            </w:pPr>
            <w:r>
              <w:rPr>
                <w:rFonts w:asciiTheme="majorHAnsi" w:hAnsiTheme="majorHAnsi" w:cstheme="majorHAnsi"/>
              </w:rPr>
              <w:t>Negotiation of contract</w:t>
            </w:r>
            <w:r w:rsidR="00AB5447">
              <w:rPr>
                <w:rFonts w:asciiTheme="majorHAnsi" w:hAnsiTheme="majorHAnsi" w:cstheme="majorHAnsi"/>
              </w:rPr>
              <w:t xml:space="preserve"> – conclusion</w:t>
            </w:r>
          </w:p>
        </w:tc>
        <w:tc>
          <w:tcPr>
            <w:tcW w:w="3149" w:type="dxa"/>
            <w:shd w:val="clear" w:color="auto" w:fill="auto"/>
          </w:tcPr>
          <w:p w14:paraId="45655130" w14:textId="75EBB013" w:rsidR="009B5CB3" w:rsidRPr="004D7717" w:rsidRDefault="00AB5447" w:rsidP="008D19D7">
            <w:pPr>
              <w:jc w:val="center"/>
              <w:rPr>
                <w:rFonts w:asciiTheme="majorHAnsi" w:hAnsiTheme="majorHAnsi" w:cstheme="majorHAnsi"/>
              </w:rPr>
            </w:pPr>
            <w:r>
              <w:rPr>
                <w:rFonts w:asciiTheme="majorHAnsi" w:hAnsiTheme="majorHAnsi" w:cstheme="majorHAnsi"/>
              </w:rPr>
              <w:t>12/2/2021</w:t>
            </w:r>
          </w:p>
        </w:tc>
      </w:tr>
      <w:tr w:rsidR="00F85642" w:rsidRPr="004D7717" w14:paraId="7F22A863" w14:textId="77777777" w:rsidTr="00F85642">
        <w:tc>
          <w:tcPr>
            <w:tcW w:w="6035" w:type="dxa"/>
          </w:tcPr>
          <w:p w14:paraId="005B975E" w14:textId="02F981EC" w:rsidR="00F85642" w:rsidRDefault="00F85642" w:rsidP="0090539D">
            <w:pPr>
              <w:rPr>
                <w:rFonts w:asciiTheme="majorHAnsi" w:hAnsiTheme="majorHAnsi" w:cstheme="majorHAnsi"/>
              </w:rPr>
            </w:pPr>
            <w:r>
              <w:rPr>
                <w:rFonts w:asciiTheme="majorHAnsi" w:hAnsiTheme="majorHAnsi" w:cstheme="majorHAnsi"/>
              </w:rPr>
              <w:t xml:space="preserve">Solicitor review </w:t>
            </w:r>
            <w:r w:rsidR="00AB5447">
              <w:rPr>
                <w:rFonts w:asciiTheme="majorHAnsi" w:hAnsiTheme="majorHAnsi" w:cstheme="majorHAnsi"/>
              </w:rPr>
              <w:t>&amp; negotiation of language re solicitor</w:t>
            </w:r>
          </w:p>
        </w:tc>
        <w:tc>
          <w:tcPr>
            <w:tcW w:w="3149" w:type="dxa"/>
            <w:shd w:val="clear" w:color="auto" w:fill="auto"/>
          </w:tcPr>
          <w:p w14:paraId="54CAB22F" w14:textId="6DCED1CB" w:rsidR="00F85642" w:rsidRDefault="00AB5447" w:rsidP="008D19D7">
            <w:pPr>
              <w:jc w:val="center"/>
              <w:rPr>
                <w:rFonts w:asciiTheme="majorHAnsi" w:hAnsiTheme="majorHAnsi" w:cstheme="majorHAnsi"/>
              </w:rPr>
            </w:pPr>
            <w:r>
              <w:rPr>
                <w:rFonts w:asciiTheme="majorHAnsi" w:hAnsiTheme="majorHAnsi" w:cstheme="majorHAnsi"/>
              </w:rPr>
              <w:t>12/14 – 12/16/2021</w:t>
            </w:r>
          </w:p>
        </w:tc>
      </w:tr>
      <w:tr w:rsidR="009B5CB3" w:rsidRPr="004D7717" w14:paraId="5E2C875F" w14:textId="77777777" w:rsidTr="00F85642">
        <w:tc>
          <w:tcPr>
            <w:tcW w:w="6035" w:type="dxa"/>
          </w:tcPr>
          <w:p w14:paraId="6A83AAEE" w14:textId="483D2EC3" w:rsidR="009B5CB3" w:rsidRPr="004D7717" w:rsidRDefault="00F85642" w:rsidP="0090539D">
            <w:pPr>
              <w:rPr>
                <w:rFonts w:asciiTheme="majorHAnsi" w:hAnsiTheme="majorHAnsi" w:cstheme="majorHAnsi"/>
              </w:rPr>
            </w:pPr>
            <w:r>
              <w:rPr>
                <w:rFonts w:asciiTheme="majorHAnsi" w:hAnsiTheme="majorHAnsi" w:cstheme="majorHAnsi"/>
              </w:rPr>
              <w:t>Submission of final contract signed by Vendor</w:t>
            </w:r>
          </w:p>
        </w:tc>
        <w:tc>
          <w:tcPr>
            <w:tcW w:w="3149" w:type="dxa"/>
            <w:shd w:val="clear" w:color="auto" w:fill="auto"/>
          </w:tcPr>
          <w:p w14:paraId="58415A28" w14:textId="3253538E" w:rsidR="009B5CB3" w:rsidRPr="004D7717" w:rsidRDefault="00AB5447" w:rsidP="008D19D7">
            <w:pPr>
              <w:jc w:val="center"/>
              <w:rPr>
                <w:rFonts w:asciiTheme="majorHAnsi" w:hAnsiTheme="majorHAnsi" w:cstheme="majorHAnsi"/>
              </w:rPr>
            </w:pPr>
            <w:r>
              <w:rPr>
                <w:rFonts w:asciiTheme="majorHAnsi" w:hAnsiTheme="majorHAnsi" w:cstheme="majorHAnsi"/>
              </w:rPr>
              <w:t>12/17/2021</w:t>
            </w:r>
          </w:p>
        </w:tc>
      </w:tr>
      <w:tr w:rsidR="00AB5447" w:rsidRPr="004D7717" w14:paraId="0CE052CE" w14:textId="77777777" w:rsidTr="00F85642">
        <w:tc>
          <w:tcPr>
            <w:tcW w:w="6035" w:type="dxa"/>
          </w:tcPr>
          <w:p w14:paraId="55DEE927" w14:textId="0BD44F7A" w:rsidR="00AB5447" w:rsidRPr="004D7717" w:rsidRDefault="009F202B" w:rsidP="0090539D">
            <w:pPr>
              <w:rPr>
                <w:rFonts w:asciiTheme="majorHAnsi" w:hAnsiTheme="majorHAnsi" w:cstheme="majorHAnsi"/>
              </w:rPr>
            </w:pPr>
            <w:r>
              <w:rPr>
                <w:rFonts w:asciiTheme="majorHAnsi" w:hAnsiTheme="majorHAnsi" w:cstheme="majorHAnsi"/>
              </w:rPr>
              <w:t>Finance Committee approval</w:t>
            </w:r>
          </w:p>
        </w:tc>
        <w:tc>
          <w:tcPr>
            <w:tcW w:w="3149" w:type="dxa"/>
            <w:shd w:val="clear" w:color="auto" w:fill="auto"/>
          </w:tcPr>
          <w:p w14:paraId="63A35AD4" w14:textId="5C0FF3ED" w:rsidR="00AB5447" w:rsidRPr="00BF0675" w:rsidRDefault="002F1E8E" w:rsidP="008D19D7">
            <w:pPr>
              <w:jc w:val="center"/>
              <w:rPr>
                <w:rFonts w:asciiTheme="majorHAnsi" w:hAnsiTheme="majorHAnsi" w:cstheme="majorHAnsi"/>
                <w:highlight w:val="yellow"/>
              </w:rPr>
            </w:pPr>
            <w:r w:rsidRPr="00BF0675">
              <w:rPr>
                <w:rFonts w:asciiTheme="majorHAnsi" w:hAnsiTheme="majorHAnsi" w:cstheme="majorHAnsi"/>
                <w:highlight w:val="yellow"/>
              </w:rPr>
              <w:t>January 202</w:t>
            </w:r>
            <w:r w:rsidR="00BF0675" w:rsidRPr="00BF0675">
              <w:rPr>
                <w:rFonts w:asciiTheme="majorHAnsi" w:hAnsiTheme="majorHAnsi" w:cstheme="majorHAnsi"/>
                <w:highlight w:val="yellow"/>
              </w:rPr>
              <w:t>2</w:t>
            </w:r>
          </w:p>
        </w:tc>
      </w:tr>
      <w:tr w:rsidR="009F202B" w:rsidRPr="004D7717" w14:paraId="6837306E" w14:textId="77777777" w:rsidTr="00F85642">
        <w:tc>
          <w:tcPr>
            <w:tcW w:w="6035" w:type="dxa"/>
          </w:tcPr>
          <w:p w14:paraId="64181D17" w14:textId="1E0FA96F" w:rsidR="009F202B" w:rsidRPr="004D7717" w:rsidRDefault="009F202B" w:rsidP="0090539D">
            <w:pPr>
              <w:rPr>
                <w:rFonts w:asciiTheme="majorHAnsi" w:hAnsiTheme="majorHAnsi" w:cstheme="majorHAnsi"/>
              </w:rPr>
            </w:pPr>
            <w:r>
              <w:rPr>
                <w:rFonts w:asciiTheme="majorHAnsi" w:hAnsiTheme="majorHAnsi" w:cstheme="majorHAnsi"/>
              </w:rPr>
              <w:t>Board Approval</w:t>
            </w:r>
          </w:p>
        </w:tc>
        <w:tc>
          <w:tcPr>
            <w:tcW w:w="3149" w:type="dxa"/>
            <w:shd w:val="clear" w:color="auto" w:fill="auto"/>
          </w:tcPr>
          <w:p w14:paraId="0C20FA83" w14:textId="08B377E0" w:rsidR="009F202B" w:rsidRPr="00BF0675" w:rsidRDefault="002F1E8E" w:rsidP="008D19D7">
            <w:pPr>
              <w:jc w:val="center"/>
              <w:rPr>
                <w:rFonts w:asciiTheme="majorHAnsi" w:hAnsiTheme="majorHAnsi" w:cstheme="majorHAnsi"/>
                <w:highlight w:val="yellow"/>
              </w:rPr>
            </w:pPr>
            <w:r w:rsidRPr="00BF0675">
              <w:rPr>
                <w:rFonts w:asciiTheme="majorHAnsi" w:hAnsiTheme="majorHAnsi" w:cstheme="majorHAnsi"/>
                <w:highlight w:val="yellow"/>
              </w:rPr>
              <w:t>January 202</w:t>
            </w:r>
            <w:r w:rsidR="00BF0675" w:rsidRPr="00BF0675">
              <w:rPr>
                <w:rFonts w:asciiTheme="majorHAnsi" w:hAnsiTheme="majorHAnsi" w:cstheme="majorHAnsi"/>
                <w:highlight w:val="yellow"/>
              </w:rPr>
              <w:t>2</w:t>
            </w:r>
          </w:p>
        </w:tc>
      </w:tr>
      <w:tr w:rsidR="0090539D" w:rsidRPr="004D7717" w14:paraId="26ABA5A4" w14:textId="77777777" w:rsidTr="00F85642">
        <w:tc>
          <w:tcPr>
            <w:tcW w:w="6035" w:type="dxa"/>
          </w:tcPr>
          <w:p w14:paraId="603CC9F0" w14:textId="6DBD2F2E" w:rsidR="0090539D" w:rsidRPr="004D7717" w:rsidRDefault="0090539D" w:rsidP="0090539D">
            <w:pPr>
              <w:rPr>
                <w:rFonts w:asciiTheme="majorHAnsi" w:hAnsiTheme="majorHAnsi" w:cstheme="majorHAnsi"/>
              </w:rPr>
            </w:pPr>
            <w:r w:rsidRPr="004D7717">
              <w:rPr>
                <w:rFonts w:asciiTheme="majorHAnsi" w:hAnsiTheme="majorHAnsi" w:cstheme="majorHAnsi"/>
              </w:rPr>
              <w:t>Commencement of New Services</w:t>
            </w:r>
          </w:p>
        </w:tc>
        <w:tc>
          <w:tcPr>
            <w:tcW w:w="3149" w:type="dxa"/>
            <w:shd w:val="clear" w:color="auto" w:fill="auto"/>
          </w:tcPr>
          <w:p w14:paraId="171BF5A6" w14:textId="10E54C02" w:rsidR="0090539D" w:rsidRPr="004D7717" w:rsidRDefault="0090539D" w:rsidP="008D19D7">
            <w:pPr>
              <w:jc w:val="center"/>
              <w:rPr>
                <w:rFonts w:asciiTheme="majorHAnsi" w:hAnsiTheme="majorHAnsi" w:cstheme="majorHAnsi"/>
              </w:rPr>
            </w:pPr>
            <w:r w:rsidRPr="004D7717">
              <w:rPr>
                <w:rFonts w:asciiTheme="majorHAnsi" w:hAnsiTheme="majorHAnsi" w:cstheme="majorHAnsi"/>
              </w:rPr>
              <w:t>7/1/202</w:t>
            </w:r>
            <w:r w:rsidR="009B5CB3">
              <w:rPr>
                <w:rFonts w:asciiTheme="majorHAnsi" w:hAnsiTheme="majorHAnsi" w:cstheme="majorHAnsi"/>
              </w:rPr>
              <w:t>2</w:t>
            </w:r>
          </w:p>
        </w:tc>
      </w:tr>
    </w:tbl>
    <w:p w14:paraId="2106DAD4" w14:textId="5EBC5C02" w:rsidR="0008271D" w:rsidRPr="004D7717" w:rsidRDefault="0008271D" w:rsidP="0059764A">
      <w:pPr>
        <w:rPr>
          <w:rFonts w:asciiTheme="majorHAnsi" w:hAnsiTheme="majorHAnsi" w:cstheme="majorHAnsi"/>
        </w:rPr>
      </w:pPr>
    </w:p>
    <w:p w14:paraId="7B229ACE" w14:textId="0371C9BB" w:rsidR="0008271D" w:rsidRPr="004D7717" w:rsidRDefault="0008271D" w:rsidP="004A0019">
      <w:pPr>
        <w:ind w:left="936"/>
        <w:rPr>
          <w:rFonts w:asciiTheme="majorHAnsi" w:hAnsiTheme="majorHAnsi" w:cstheme="majorHAnsi"/>
        </w:rPr>
      </w:pPr>
      <w:r w:rsidRPr="004D7717">
        <w:rPr>
          <w:rFonts w:asciiTheme="majorHAnsi" w:hAnsiTheme="majorHAnsi" w:cstheme="majorHAnsi"/>
        </w:rPr>
        <w:t xml:space="preserve">This timeline sets forth the proposed schedule to the best of the </w:t>
      </w:r>
      <w:r w:rsidR="002B0847">
        <w:rPr>
          <w:rFonts w:asciiTheme="majorHAnsi" w:hAnsiTheme="majorHAnsi" w:cstheme="majorHAnsi"/>
        </w:rPr>
        <w:t>SDL</w:t>
      </w:r>
      <w:r w:rsidRPr="004D7717">
        <w:rPr>
          <w:rFonts w:asciiTheme="majorHAnsi" w:hAnsiTheme="majorHAnsi" w:cstheme="majorHAnsi"/>
        </w:rPr>
        <w:t xml:space="preserve">’s ability based on the facts and circumstances that are known at this time.  This timeline is subject to revision and modification as the need may arise.  All revisions and modifications to the schedule will be posted in the E-rate Form 470 portal and emailed to any </w:t>
      </w:r>
      <w:r w:rsidR="0084119F" w:rsidRPr="004D7717">
        <w:rPr>
          <w:rFonts w:asciiTheme="majorHAnsi" w:hAnsiTheme="majorHAnsi" w:cstheme="majorHAnsi"/>
        </w:rPr>
        <w:t>Vendor</w:t>
      </w:r>
      <w:r w:rsidRPr="004D7717">
        <w:rPr>
          <w:rFonts w:asciiTheme="majorHAnsi" w:hAnsiTheme="majorHAnsi" w:cstheme="majorHAnsi"/>
        </w:rPr>
        <w:t xml:space="preserve"> who </w:t>
      </w:r>
      <w:r w:rsidR="00E93391" w:rsidRPr="004D7717">
        <w:rPr>
          <w:rFonts w:asciiTheme="majorHAnsi" w:hAnsiTheme="majorHAnsi" w:cstheme="majorHAnsi"/>
        </w:rPr>
        <w:t xml:space="preserve">emailed </w:t>
      </w:r>
      <w:r w:rsidRPr="004D7717">
        <w:rPr>
          <w:rFonts w:asciiTheme="majorHAnsi" w:hAnsiTheme="majorHAnsi" w:cstheme="majorHAnsi"/>
        </w:rPr>
        <w:t xml:space="preserve">his/her name </w:t>
      </w:r>
      <w:r w:rsidR="00E93391" w:rsidRPr="004D7717">
        <w:rPr>
          <w:rFonts w:asciiTheme="majorHAnsi" w:hAnsiTheme="majorHAnsi" w:cstheme="majorHAnsi"/>
        </w:rPr>
        <w:t xml:space="preserve">and email address </w:t>
      </w:r>
      <w:r w:rsidRPr="004D7717">
        <w:rPr>
          <w:rFonts w:asciiTheme="majorHAnsi" w:hAnsiTheme="majorHAnsi" w:cstheme="majorHAnsi"/>
        </w:rPr>
        <w:t>to the Issuing Officer</w:t>
      </w:r>
      <w:r w:rsidR="00E93391" w:rsidRPr="004D7717">
        <w:rPr>
          <w:rFonts w:asciiTheme="majorHAnsi" w:hAnsiTheme="majorHAnsi" w:cstheme="majorHAnsi"/>
        </w:rPr>
        <w:t xml:space="preserve"> pursuant to Section </w:t>
      </w:r>
      <w:r w:rsidR="00B237F3">
        <w:rPr>
          <w:rFonts w:asciiTheme="majorHAnsi" w:hAnsiTheme="majorHAnsi" w:cstheme="majorHAnsi"/>
        </w:rPr>
        <w:fldChar w:fldCharType="begin"/>
      </w:r>
      <w:r w:rsidR="00B237F3">
        <w:rPr>
          <w:rFonts w:asciiTheme="majorHAnsi" w:hAnsiTheme="majorHAnsi" w:cstheme="majorHAnsi"/>
        </w:rPr>
        <w:instrText xml:space="preserve"> REF _Ref11834872 \r \h </w:instrText>
      </w:r>
      <w:r w:rsidR="00B237F3">
        <w:rPr>
          <w:rFonts w:asciiTheme="majorHAnsi" w:hAnsiTheme="majorHAnsi" w:cstheme="majorHAnsi"/>
        </w:rPr>
      </w:r>
      <w:r w:rsidR="00B237F3">
        <w:rPr>
          <w:rFonts w:asciiTheme="majorHAnsi" w:hAnsiTheme="majorHAnsi" w:cstheme="majorHAnsi"/>
        </w:rPr>
        <w:fldChar w:fldCharType="separate"/>
      </w:r>
      <w:r w:rsidR="00B237F3">
        <w:rPr>
          <w:rFonts w:asciiTheme="majorHAnsi" w:hAnsiTheme="majorHAnsi" w:cstheme="majorHAnsi"/>
        </w:rPr>
        <w:t>1.6</w:t>
      </w:r>
      <w:r w:rsidR="00B237F3">
        <w:rPr>
          <w:rFonts w:asciiTheme="majorHAnsi" w:hAnsiTheme="majorHAnsi" w:cstheme="majorHAnsi"/>
        </w:rPr>
        <w:fldChar w:fldCharType="end"/>
      </w:r>
      <w:r w:rsidR="00E93391" w:rsidRPr="004D7717">
        <w:rPr>
          <w:rFonts w:asciiTheme="majorHAnsi" w:hAnsiTheme="majorHAnsi" w:cstheme="majorHAnsi"/>
        </w:rPr>
        <w:t xml:space="preserve"> above.</w:t>
      </w:r>
    </w:p>
    <w:p w14:paraId="78D4A2A4" w14:textId="10705415" w:rsidR="00E93391" w:rsidRPr="004D7717" w:rsidRDefault="00E93391" w:rsidP="0059764A">
      <w:pPr>
        <w:rPr>
          <w:rFonts w:asciiTheme="majorHAnsi" w:hAnsiTheme="majorHAnsi" w:cstheme="majorHAnsi"/>
        </w:rPr>
      </w:pPr>
    </w:p>
    <w:p w14:paraId="697886E2" w14:textId="702DE366" w:rsidR="00E93391" w:rsidRPr="004D7717" w:rsidRDefault="00E93391">
      <w:pPr>
        <w:pStyle w:val="Heading2"/>
      </w:pPr>
      <w:r w:rsidRPr="004D7717">
        <w:t xml:space="preserve">Pre-Bid Conference </w:t>
      </w:r>
    </w:p>
    <w:p w14:paraId="2B79A24A" w14:textId="77777777" w:rsidR="00F51546" w:rsidRPr="004D7717" w:rsidRDefault="00F51546" w:rsidP="004A0019">
      <w:pPr>
        <w:ind w:left="360"/>
        <w:rPr>
          <w:rFonts w:asciiTheme="majorHAnsi" w:hAnsiTheme="majorHAnsi" w:cstheme="majorHAnsi"/>
        </w:rPr>
      </w:pPr>
    </w:p>
    <w:p w14:paraId="200A21CF" w14:textId="44F1E504" w:rsidR="002D54EB" w:rsidRPr="004D7717" w:rsidRDefault="00E93391" w:rsidP="002D54EB">
      <w:pPr>
        <w:ind w:left="936"/>
        <w:rPr>
          <w:rFonts w:asciiTheme="majorHAnsi" w:hAnsiTheme="majorHAnsi" w:cstheme="majorHAnsi"/>
        </w:rPr>
      </w:pPr>
      <w:r w:rsidRPr="004D7717">
        <w:rPr>
          <w:rFonts w:asciiTheme="majorHAnsi" w:hAnsiTheme="majorHAnsi" w:cstheme="majorHAnsi"/>
        </w:rPr>
        <w:t>A pre-bid conference for potential bidders is scheduled for the date identified in Section</w:t>
      </w:r>
      <w:r w:rsidR="005C34D6">
        <w:rPr>
          <w:rFonts w:asciiTheme="majorHAnsi" w:hAnsiTheme="majorHAnsi" w:cstheme="majorHAnsi"/>
        </w:rPr>
        <w:t xml:space="preserve"> </w:t>
      </w:r>
      <w:r w:rsidR="005C34D6">
        <w:rPr>
          <w:rFonts w:asciiTheme="majorHAnsi" w:hAnsiTheme="majorHAnsi" w:cstheme="majorHAnsi"/>
        </w:rPr>
        <w:fldChar w:fldCharType="begin"/>
      </w:r>
      <w:r w:rsidR="005C34D6">
        <w:rPr>
          <w:rFonts w:asciiTheme="majorHAnsi" w:hAnsiTheme="majorHAnsi" w:cstheme="majorHAnsi"/>
        </w:rPr>
        <w:instrText xml:space="preserve"> REF _Ref74055609 \r \h </w:instrText>
      </w:r>
      <w:r w:rsidR="005C34D6">
        <w:rPr>
          <w:rFonts w:asciiTheme="majorHAnsi" w:hAnsiTheme="majorHAnsi" w:cstheme="majorHAnsi"/>
        </w:rPr>
      </w:r>
      <w:r w:rsidR="005C34D6">
        <w:rPr>
          <w:rFonts w:asciiTheme="majorHAnsi" w:hAnsiTheme="majorHAnsi" w:cstheme="majorHAnsi"/>
        </w:rPr>
        <w:fldChar w:fldCharType="separate"/>
      </w:r>
      <w:r w:rsidR="005C34D6">
        <w:rPr>
          <w:rFonts w:asciiTheme="majorHAnsi" w:hAnsiTheme="majorHAnsi" w:cstheme="majorHAnsi"/>
        </w:rPr>
        <w:t>1.9</w:t>
      </w:r>
      <w:r w:rsidR="005C34D6">
        <w:rPr>
          <w:rFonts w:asciiTheme="majorHAnsi" w:hAnsiTheme="majorHAnsi" w:cstheme="majorHAnsi"/>
        </w:rPr>
        <w:fldChar w:fldCharType="end"/>
      </w:r>
      <w:r w:rsidRPr="004D7717">
        <w:rPr>
          <w:rFonts w:asciiTheme="majorHAnsi" w:hAnsiTheme="majorHAnsi" w:cstheme="majorHAnsi"/>
        </w:rPr>
        <w:t xml:space="preserve">. </w:t>
      </w:r>
      <w:r w:rsidR="00674535" w:rsidRPr="004D7717">
        <w:rPr>
          <w:rFonts w:asciiTheme="majorHAnsi" w:hAnsiTheme="majorHAnsi" w:cstheme="majorHAnsi"/>
        </w:rPr>
        <w:t xml:space="preserve">Attendance is encouraged but not mandated.  Interested </w:t>
      </w:r>
      <w:r w:rsidR="00F51546" w:rsidRPr="004D7717">
        <w:rPr>
          <w:rFonts w:asciiTheme="majorHAnsi" w:hAnsiTheme="majorHAnsi" w:cstheme="majorHAnsi"/>
        </w:rPr>
        <w:t>Vendors</w:t>
      </w:r>
      <w:r w:rsidR="00674535" w:rsidRPr="004D7717">
        <w:rPr>
          <w:rFonts w:asciiTheme="majorHAnsi" w:hAnsiTheme="majorHAnsi" w:cstheme="majorHAnsi"/>
        </w:rPr>
        <w:t xml:space="preserve"> are required to email </w:t>
      </w:r>
      <w:r w:rsidR="00F51546" w:rsidRPr="004D7717">
        <w:rPr>
          <w:rFonts w:asciiTheme="majorHAnsi" w:hAnsiTheme="majorHAnsi" w:cstheme="majorHAnsi"/>
        </w:rPr>
        <w:t xml:space="preserve">the </w:t>
      </w:r>
      <w:r w:rsidR="00B237F3">
        <w:rPr>
          <w:rFonts w:asciiTheme="majorHAnsi" w:hAnsiTheme="majorHAnsi" w:cstheme="majorHAnsi"/>
        </w:rPr>
        <w:t>Point of</w:t>
      </w:r>
      <w:r w:rsidR="005C34D6">
        <w:rPr>
          <w:rFonts w:asciiTheme="majorHAnsi" w:hAnsiTheme="majorHAnsi" w:cstheme="majorHAnsi"/>
        </w:rPr>
        <w:t xml:space="preserve"> Contact </w:t>
      </w:r>
      <w:r w:rsidR="00F51546" w:rsidRPr="004D7717">
        <w:rPr>
          <w:rFonts w:asciiTheme="majorHAnsi" w:hAnsiTheme="majorHAnsi" w:cstheme="majorHAnsi"/>
        </w:rPr>
        <w:t>for information about how to access the pre-bid conference.</w:t>
      </w:r>
      <w:r w:rsidR="00667C68" w:rsidRPr="004D7717">
        <w:rPr>
          <w:rFonts w:asciiTheme="majorHAnsi" w:hAnsiTheme="majorHAnsi" w:cstheme="majorHAnsi"/>
        </w:rPr>
        <w:t xml:space="preserve">  </w:t>
      </w:r>
      <w:r w:rsidR="002B0847">
        <w:rPr>
          <w:rFonts w:asciiTheme="majorHAnsi" w:hAnsiTheme="majorHAnsi" w:cstheme="majorHAnsi"/>
        </w:rPr>
        <w:t>SDL</w:t>
      </w:r>
      <w:r w:rsidR="00667C68" w:rsidRPr="004D7717">
        <w:rPr>
          <w:rFonts w:asciiTheme="majorHAnsi" w:hAnsiTheme="majorHAnsi" w:cstheme="majorHAnsi"/>
        </w:rPr>
        <w:t xml:space="preserve"> will </w:t>
      </w:r>
      <w:r w:rsidR="00AD0EDC" w:rsidRPr="004D7717">
        <w:rPr>
          <w:rFonts w:asciiTheme="majorHAnsi" w:hAnsiTheme="majorHAnsi" w:cstheme="majorHAnsi"/>
        </w:rPr>
        <w:t>try to record the pre</w:t>
      </w:r>
      <w:r w:rsidR="00AD0EDC" w:rsidRPr="004D7717">
        <w:rPr>
          <w:rFonts w:asciiTheme="majorHAnsi" w:hAnsiTheme="majorHAnsi" w:cstheme="majorHAnsi"/>
        </w:rPr>
        <w:noBreakHyphen/>
      </w:r>
      <w:r w:rsidR="00674535" w:rsidRPr="004D7717">
        <w:rPr>
          <w:rFonts w:asciiTheme="majorHAnsi" w:hAnsiTheme="majorHAnsi" w:cstheme="majorHAnsi"/>
        </w:rPr>
        <w:t xml:space="preserve">bid conference </w:t>
      </w:r>
      <w:r w:rsidR="00667C68" w:rsidRPr="004D7717">
        <w:rPr>
          <w:rFonts w:asciiTheme="majorHAnsi" w:hAnsiTheme="majorHAnsi" w:cstheme="majorHAnsi"/>
        </w:rPr>
        <w:t>for later viewing</w:t>
      </w:r>
      <w:r w:rsidR="00674535" w:rsidRPr="004D7717">
        <w:rPr>
          <w:rFonts w:asciiTheme="majorHAnsi" w:hAnsiTheme="majorHAnsi" w:cstheme="majorHAnsi"/>
        </w:rPr>
        <w:t xml:space="preserve"> by interested Vendors.</w:t>
      </w:r>
    </w:p>
    <w:p w14:paraId="5A358C57" w14:textId="77777777" w:rsidR="009D4408" w:rsidRDefault="009D4408">
      <w:pPr>
        <w:pStyle w:val="Heading2"/>
        <w:numPr>
          <w:ilvl w:val="0"/>
          <w:numId w:val="0"/>
        </w:numPr>
        <w:ind w:left="936"/>
      </w:pPr>
    </w:p>
    <w:p w14:paraId="0253EA6B" w14:textId="645A9CF9" w:rsidR="00F51546" w:rsidRPr="004D7717" w:rsidRDefault="00F51546">
      <w:pPr>
        <w:pStyle w:val="Heading2"/>
      </w:pPr>
      <w:r w:rsidRPr="004D7717">
        <w:t>Site Walkthrough Visit</w:t>
      </w:r>
      <w:r w:rsidR="00F85642">
        <w:t>s</w:t>
      </w:r>
    </w:p>
    <w:p w14:paraId="70734E91" w14:textId="129A0C89" w:rsidR="00F51546" w:rsidRPr="004D7717" w:rsidRDefault="00F51546" w:rsidP="004A0019">
      <w:pPr>
        <w:ind w:left="720"/>
        <w:rPr>
          <w:rFonts w:asciiTheme="majorHAnsi" w:hAnsiTheme="majorHAnsi" w:cstheme="majorHAnsi"/>
        </w:rPr>
      </w:pPr>
    </w:p>
    <w:p w14:paraId="1781A86D" w14:textId="0080A921" w:rsidR="00674535" w:rsidRPr="004D7717" w:rsidRDefault="002B0847" w:rsidP="004A0019">
      <w:pPr>
        <w:ind w:left="936"/>
        <w:rPr>
          <w:rFonts w:asciiTheme="majorHAnsi" w:hAnsiTheme="majorHAnsi" w:cstheme="majorHAnsi"/>
        </w:rPr>
      </w:pPr>
      <w:r>
        <w:rPr>
          <w:rFonts w:asciiTheme="majorHAnsi" w:hAnsiTheme="majorHAnsi" w:cstheme="majorHAnsi"/>
        </w:rPr>
        <w:t>SDL</w:t>
      </w:r>
      <w:r w:rsidR="00F51546" w:rsidRPr="004D7717">
        <w:rPr>
          <w:rFonts w:asciiTheme="majorHAnsi" w:hAnsiTheme="majorHAnsi" w:cstheme="majorHAnsi"/>
        </w:rPr>
        <w:t xml:space="preserve"> seeks to ensure that all bidders have access to all required information necessary to prepare </w:t>
      </w:r>
      <w:r w:rsidR="00F1414B" w:rsidRPr="004D7717">
        <w:rPr>
          <w:rFonts w:asciiTheme="majorHAnsi" w:hAnsiTheme="majorHAnsi" w:cstheme="majorHAnsi"/>
        </w:rPr>
        <w:t xml:space="preserve">thoughtful, comprehensive and knowledgeable proposals.  </w:t>
      </w:r>
      <w:r w:rsidR="003E5BD4">
        <w:rPr>
          <w:rFonts w:asciiTheme="majorHAnsi" w:hAnsiTheme="majorHAnsi" w:cstheme="majorHAnsi"/>
        </w:rPr>
        <w:t xml:space="preserve">A site survey and visit to the </w:t>
      </w:r>
      <w:r>
        <w:rPr>
          <w:rFonts w:asciiTheme="majorHAnsi" w:hAnsiTheme="majorHAnsi" w:cstheme="majorHAnsi"/>
        </w:rPr>
        <w:t>SDL</w:t>
      </w:r>
      <w:r w:rsidR="003E5BD4">
        <w:rPr>
          <w:rFonts w:asciiTheme="majorHAnsi" w:hAnsiTheme="majorHAnsi" w:cstheme="majorHAnsi"/>
        </w:rPr>
        <w:t xml:space="preserve"> hub site location </w:t>
      </w:r>
      <w:r w:rsidR="00D25F2E">
        <w:rPr>
          <w:rFonts w:asciiTheme="majorHAnsi" w:hAnsiTheme="majorHAnsi" w:cstheme="majorHAnsi"/>
        </w:rPr>
        <w:t xml:space="preserve">and other buildings </w:t>
      </w:r>
      <w:r w:rsidR="003E5BD4">
        <w:rPr>
          <w:rFonts w:asciiTheme="majorHAnsi" w:hAnsiTheme="majorHAnsi" w:cstheme="majorHAnsi"/>
        </w:rPr>
        <w:t xml:space="preserve">is available per the timeline set forth in Section </w:t>
      </w:r>
      <w:r w:rsidR="005C34D6">
        <w:rPr>
          <w:rFonts w:asciiTheme="majorHAnsi" w:hAnsiTheme="majorHAnsi" w:cstheme="majorHAnsi"/>
        </w:rPr>
        <w:fldChar w:fldCharType="begin"/>
      </w:r>
      <w:r w:rsidR="005C34D6">
        <w:rPr>
          <w:rFonts w:asciiTheme="majorHAnsi" w:hAnsiTheme="majorHAnsi" w:cstheme="majorHAnsi"/>
        </w:rPr>
        <w:instrText xml:space="preserve"> REF _Ref74055609 \r \h </w:instrText>
      </w:r>
      <w:r w:rsidR="005C34D6">
        <w:rPr>
          <w:rFonts w:asciiTheme="majorHAnsi" w:hAnsiTheme="majorHAnsi" w:cstheme="majorHAnsi"/>
        </w:rPr>
      </w:r>
      <w:r w:rsidR="005C34D6">
        <w:rPr>
          <w:rFonts w:asciiTheme="majorHAnsi" w:hAnsiTheme="majorHAnsi" w:cstheme="majorHAnsi"/>
        </w:rPr>
        <w:fldChar w:fldCharType="separate"/>
      </w:r>
      <w:r w:rsidR="005C34D6">
        <w:rPr>
          <w:rFonts w:asciiTheme="majorHAnsi" w:hAnsiTheme="majorHAnsi" w:cstheme="majorHAnsi"/>
        </w:rPr>
        <w:t>1.9</w:t>
      </w:r>
      <w:r w:rsidR="005C34D6">
        <w:rPr>
          <w:rFonts w:asciiTheme="majorHAnsi" w:hAnsiTheme="majorHAnsi" w:cstheme="majorHAnsi"/>
        </w:rPr>
        <w:fldChar w:fldCharType="end"/>
      </w:r>
      <w:r w:rsidR="00CA4B7D">
        <w:rPr>
          <w:rFonts w:asciiTheme="majorHAnsi" w:hAnsiTheme="majorHAnsi" w:cstheme="majorHAnsi"/>
        </w:rPr>
        <w:t>,</w:t>
      </w:r>
      <w:r w:rsidR="00667C68" w:rsidRPr="004D7717">
        <w:rPr>
          <w:rFonts w:asciiTheme="majorHAnsi" w:hAnsiTheme="majorHAnsi" w:cstheme="majorHAnsi"/>
        </w:rPr>
        <w:t xml:space="preserve"> upon </w:t>
      </w:r>
      <w:r w:rsidR="00674535" w:rsidRPr="004D7717">
        <w:rPr>
          <w:rFonts w:asciiTheme="majorHAnsi" w:hAnsiTheme="majorHAnsi" w:cstheme="majorHAnsi"/>
        </w:rPr>
        <w:t xml:space="preserve">prior </w:t>
      </w:r>
      <w:r w:rsidR="00667C68" w:rsidRPr="004D7717">
        <w:rPr>
          <w:rFonts w:asciiTheme="majorHAnsi" w:hAnsiTheme="majorHAnsi" w:cstheme="majorHAnsi"/>
        </w:rPr>
        <w:t>request</w:t>
      </w:r>
      <w:r w:rsidR="00674535" w:rsidRPr="004D7717">
        <w:rPr>
          <w:rFonts w:asciiTheme="majorHAnsi" w:hAnsiTheme="majorHAnsi" w:cstheme="majorHAnsi"/>
        </w:rPr>
        <w:t xml:space="preserve"> and scheduling</w:t>
      </w:r>
      <w:r w:rsidR="00F1414B" w:rsidRPr="004D7717">
        <w:rPr>
          <w:rFonts w:asciiTheme="majorHAnsi" w:hAnsiTheme="majorHAnsi" w:cstheme="majorHAnsi"/>
        </w:rPr>
        <w:t xml:space="preserve">.  </w:t>
      </w:r>
      <w:r w:rsidR="00674535" w:rsidRPr="004D7717">
        <w:rPr>
          <w:rFonts w:asciiTheme="majorHAnsi" w:hAnsiTheme="majorHAnsi" w:cstheme="majorHAnsi"/>
        </w:rPr>
        <w:t xml:space="preserve">Vendors or their subcontractors are not allowed to show up unannounced </w:t>
      </w:r>
      <w:r w:rsidR="00D25F2E">
        <w:rPr>
          <w:rFonts w:asciiTheme="majorHAnsi" w:hAnsiTheme="majorHAnsi" w:cstheme="majorHAnsi"/>
        </w:rPr>
        <w:t xml:space="preserve">at any building </w:t>
      </w:r>
      <w:r w:rsidR="00674535" w:rsidRPr="004D7717">
        <w:rPr>
          <w:rFonts w:asciiTheme="majorHAnsi" w:hAnsiTheme="majorHAnsi" w:cstheme="majorHAnsi"/>
        </w:rPr>
        <w:t xml:space="preserve">and will be denied entry without prior arrangements and scheduling by </w:t>
      </w:r>
      <w:r w:rsidR="005C34D6">
        <w:rPr>
          <w:rFonts w:asciiTheme="majorHAnsi" w:hAnsiTheme="majorHAnsi" w:cstheme="majorHAnsi"/>
        </w:rPr>
        <w:t>District officials</w:t>
      </w:r>
      <w:r w:rsidR="00674535" w:rsidRPr="004D7717">
        <w:rPr>
          <w:rFonts w:asciiTheme="majorHAnsi" w:hAnsiTheme="majorHAnsi" w:cstheme="majorHAnsi"/>
        </w:rPr>
        <w:t>.</w:t>
      </w:r>
    </w:p>
    <w:p w14:paraId="4C44FADD" w14:textId="77777777" w:rsidR="00674535" w:rsidRPr="004D7717" w:rsidRDefault="00674535" w:rsidP="004A0019">
      <w:pPr>
        <w:ind w:left="936"/>
        <w:rPr>
          <w:rFonts w:asciiTheme="majorHAnsi" w:hAnsiTheme="majorHAnsi" w:cstheme="majorHAnsi"/>
        </w:rPr>
      </w:pPr>
    </w:p>
    <w:p w14:paraId="73DFB2A7" w14:textId="77777777" w:rsidR="0083510A" w:rsidRDefault="0083510A">
      <w:pPr>
        <w:rPr>
          <w:rFonts w:asciiTheme="majorHAnsi" w:hAnsiTheme="majorHAnsi" w:cstheme="majorHAnsi"/>
        </w:rPr>
      </w:pPr>
      <w:r>
        <w:rPr>
          <w:rFonts w:asciiTheme="majorHAnsi" w:hAnsiTheme="majorHAnsi" w:cstheme="majorHAnsi"/>
        </w:rPr>
        <w:br w:type="page"/>
      </w:r>
    </w:p>
    <w:p w14:paraId="3ADFA0FD" w14:textId="06D9FD86" w:rsidR="00F51546" w:rsidRPr="004D7717" w:rsidRDefault="00F11139" w:rsidP="004A0019">
      <w:pPr>
        <w:ind w:left="936"/>
        <w:rPr>
          <w:rFonts w:asciiTheme="majorHAnsi" w:hAnsiTheme="majorHAnsi" w:cstheme="majorHAnsi"/>
        </w:rPr>
      </w:pPr>
      <w:r w:rsidRPr="004D7717">
        <w:rPr>
          <w:rFonts w:asciiTheme="majorHAnsi" w:hAnsiTheme="majorHAnsi" w:cstheme="majorHAnsi"/>
        </w:rPr>
        <w:lastRenderedPageBreak/>
        <w:t xml:space="preserve">Vendors who are interested in </w:t>
      </w:r>
      <w:r w:rsidR="003E5BD4">
        <w:rPr>
          <w:rFonts w:asciiTheme="majorHAnsi" w:hAnsiTheme="majorHAnsi" w:cstheme="majorHAnsi"/>
        </w:rPr>
        <w:t>attending the site visit/site survey</w:t>
      </w:r>
      <w:r w:rsidRPr="004D7717">
        <w:rPr>
          <w:rFonts w:asciiTheme="majorHAnsi" w:hAnsiTheme="majorHAnsi" w:cstheme="majorHAnsi"/>
        </w:rPr>
        <w:t xml:space="preserve"> </w:t>
      </w:r>
      <w:r w:rsidR="00667C68" w:rsidRPr="004D7717">
        <w:rPr>
          <w:rFonts w:asciiTheme="majorHAnsi" w:hAnsiTheme="majorHAnsi" w:cstheme="majorHAnsi"/>
        </w:rPr>
        <w:t>shall</w:t>
      </w:r>
      <w:r w:rsidRPr="004D7717">
        <w:rPr>
          <w:rFonts w:asciiTheme="majorHAnsi" w:hAnsiTheme="majorHAnsi" w:cstheme="majorHAnsi"/>
        </w:rPr>
        <w:t xml:space="preserve"> contact </w:t>
      </w:r>
      <w:hyperlink r:id="rId12" w:history="1">
        <w:r w:rsidR="00D25F2E" w:rsidRPr="00AB5447">
          <w:rPr>
            <w:rStyle w:val="Hyperlink"/>
            <w:rFonts w:asciiTheme="majorHAnsi" w:hAnsiTheme="majorHAnsi" w:cstheme="majorHAnsi"/>
          </w:rPr>
          <w:t>SDLERATE@sdlancanster.org</w:t>
        </w:r>
      </w:hyperlink>
      <w:r w:rsidR="00D25F2E" w:rsidRPr="00F43051">
        <w:rPr>
          <w:rFonts w:asciiTheme="majorHAnsi" w:hAnsiTheme="majorHAnsi" w:cstheme="majorHAnsi"/>
        </w:rPr>
        <w:t xml:space="preserve"> </w:t>
      </w:r>
      <w:r w:rsidR="005B5977" w:rsidRPr="00F43051">
        <w:rPr>
          <w:rFonts w:asciiTheme="majorHAnsi" w:hAnsiTheme="majorHAnsi" w:cstheme="majorHAnsi"/>
        </w:rPr>
        <w:t xml:space="preserve">by </w:t>
      </w:r>
      <w:r w:rsidR="003E5BD4" w:rsidRPr="00F43051">
        <w:rPr>
          <w:rFonts w:asciiTheme="majorHAnsi" w:hAnsiTheme="majorHAnsi" w:cstheme="majorHAnsi"/>
        </w:rPr>
        <w:t>t</w:t>
      </w:r>
      <w:r w:rsidR="003E5BD4">
        <w:rPr>
          <w:rFonts w:asciiTheme="majorHAnsi" w:hAnsiTheme="majorHAnsi" w:cstheme="majorHAnsi"/>
        </w:rPr>
        <w:t xml:space="preserve">he date and time specified in Section </w:t>
      </w:r>
      <w:r w:rsidR="005C34D6">
        <w:rPr>
          <w:rFonts w:asciiTheme="majorHAnsi" w:hAnsiTheme="majorHAnsi" w:cstheme="majorHAnsi"/>
        </w:rPr>
        <w:fldChar w:fldCharType="begin"/>
      </w:r>
      <w:r w:rsidR="005C34D6">
        <w:rPr>
          <w:rFonts w:asciiTheme="majorHAnsi" w:hAnsiTheme="majorHAnsi" w:cstheme="majorHAnsi"/>
        </w:rPr>
        <w:instrText xml:space="preserve"> REF _Ref74055609 \r \h </w:instrText>
      </w:r>
      <w:r w:rsidR="005C34D6">
        <w:rPr>
          <w:rFonts w:asciiTheme="majorHAnsi" w:hAnsiTheme="majorHAnsi" w:cstheme="majorHAnsi"/>
        </w:rPr>
      </w:r>
      <w:r w:rsidR="005C34D6">
        <w:rPr>
          <w:rFonts w:asciiTheme="majorHAnsi" w:hAnsiTheme="majorHAnsi" w:cstheme="majorHAnsi"/>
        </w:rPr>
        <w:fldChar w:fldCharType="separate"/>
      </w:r>
      <w:r w:rsidR="005C34D6">
        <w:rPr>
          <w:rFonts w:asciiTheme="majorHAnsi" w:hAnsiTheme="majorHAnsi" w:cstheme="majorHAnsi"/>
        </w:rPr>
        <w:t>1.9</w:t>
      </w:r>
      <w:r w:rsidR="005C34D6">
        <w:rPr>
          <w:rFonts w:asciiTheme="majorHAnsi" w:hAnsiTheme="majorHAnsi" w:cstheme="majorHAnsi"/>
        </w:rPr>
        <w:fldChar w:fldCharType="end"/>
      </w:r>
      <w:r w:rsidR="003E5BD4">
        <w:rPr>
          <w:rFonts w:asciiTheme="majorHAnsi" w:hAnsiTheme="majorHAnsi" w:cstheme="majorHAnsi"/>
        </w:rPr>
        <w:t>.</w:t>
      </w:r>
      <w:r w:rsidR="005B5977" w:rsidRPr="004D7717">
        <w:rPr>
          <w:rFonts w:asciiTheme="majorHAnsi" w:hAnsiTheme="majorHAnsi" w:cstheme="majorHAnsi"/>
        </w:rPr>
        <w:t xml:space="preserve"> </w:t>
      </w:r>
      <w:r w:rsidR="00F1414B" w:rsidRPr="004D7717">
        <w:rPr>
          <w:rFonts w:asciiTheme="majorHAnsi" w:hAnsiTheme="majorHAnsi" w:cstheme="majorHAnsi"/>
        </w:rPr>
        <w:t xml:space="preserve">Vendors are </w:t>
      </w:r>
      <w:r w:rsidR="00F1414B" w:rsidRPr="003E5BD4">
        <w:rPr>
          <w:rFonts w:asciiTheme="majorHAnsi" w:hAnsiTheme="majorHAnsi" w:cstheme="majorHAnsi"/>
        </w:rPr>
        <w:t>strongly encouraged</w:t>
      </w:r>
      <w:r w:rsidR="00F1414B" w:rsidRPr="004D7717">
        <w:rPr>
          <w:rFonts w:asciiTheme="majorHAnsi" w:hAnsiTheme="majorHAnsi" w:cstheme="majorHAnsi"/>
        </w:rPr>
        <w:t xml:space="preserve"> to visit</w:t>
      </w:r>
      <w:r w:rsidR="003E5BD4">
        <w:rPr>
          <w:rFonts w:asciiTheme="majorHAnsi" w:hAnsiTheme="majorHAnsi" w:cstheme="majorHAnsi"/>
        </w:rPr>
        <w:t xml:space="preserve"> the </w:t>
      </w:r>
      <w:r w:rsidR="00D25F2E">
        <w:rPr>
          <w:rFonts w:asciiTheme="majorHAnsi" w:hAnsiTheme="majorHAnsi" w:cstheme="majorHAnsi"/>
        </w:rPr>
        <w:t>buildings</w:t>
      </w:r>
      <w:r w:rsidR="003E5BD4">
        <w:rPr>
          <w:rFonts w:asciiTheme="majorHAnsi" w:hAnsiTheme="majorHAnsi" w:cstheme="majorHAnsi"/>
        </w:rPr>
        <w:t xml:space="preserve"> if they are not familiar with </w:t>
      </w:r>
      <w:r w:rsidR="00D25F2E">
        <w:rPr>
          <w:rFonts w:asciiTheme="majorHAnsi" w:hAnsiTheme="majorHAnsi" w:cstheme="majorHAnsi"/>
        </w:rPr>
        <w:t xml:space="preserve">them and </w:t>
      </w:r>
      <w:r w:rsidR="003E5BD4">
        <w:rPr>
          <w:rFonts w:asciiTheme="majorHAnsi" w:hAnsiTheme="majorHAnsi" w:cstheme="majorHAnsi"/>
        </w:rPr>
        <w:t xml:space="preserve">the specific location of the </w:t>
      </w:r>
      <w:r w:rsidR="00D25F2E">
        <w:rPr>
          <w:rFonts w:asciiTheme="majorHAnsi" w:hAnsiTheme="majorHAnsi" w:cstheme="majorHAnsi"/>
        </w:rPr>
        <w:t>main distribution facilities room</w:t>
      </w:r>
      <w:r w:rsidR="003E5BD4">
        <w:rPr>
          <w:rFonts w:asciiTheme="majorHAnsi" w:hAnsiTheme="majorHAnsi" w:cstheme="majorHAnsi"/>
        </w:rPr>
        <w:t xml:space="preserve">.  Bidders are required to indicate </w:t>
      </w:r>
      <w:r w:rsidR="007609D1">
        <w:rPr>
          <w:rFonts w:asciiTheme="majorHAnsi" w:hAnsiTheme="majorHAnsi" w:cstheme="majorHAnsi"/>
        </w:rPr>
        <w:t xml:space="preserve">in their proposals </w:t>
      </w:r>
      <w:r w:rsidR="003E5BD4">
        <w:rPr>
          <w:rFonts w:asciiTheme="majorHAnsi" w:hAnsiTheme="majorHAnsi" w:cstheme="majorHAnsi"/>
        </w:rPr>
        <w:t xml:space="preserve">whether they attended </w:t>
      </w:r>
      <w:r w:rsidR="00F1414B" w:rsidRPr="004D7717">
        <w:rPr>
          <w:rFonts w:asciiTheme="majorHAnsi" w:hAnsiTheme="majorHAnsi" w:cstheme="majorHAnsi"/>
        </w:rPr>
        <w:t>the site visit</w:t>
      </w:r>
      <w:r w:rsidR="003E5BD4">
        <w:rPr>
          <w:rFonts w:asciiTheme="majorHAnsi" w:hAnsiTheme="majorHAnsi" w:cstheme="majorHAnsi"/>
        </w:rPr>
        <w:t>/site survey</w:t>
      </w:r>
      <w:r w:rsidR="00F1414B" w:rsidRPr="004D7717">
        <w:rPr>
          <w:rFonts w:asciiTheme="majorHAnsi" w:hAnsiTheme="majorHAnsi" w:cstheme="majorHAnsi"/>
        </w:rPr>
        <w:t>.</w:t>
      </w:r>
      <w:r w:rsidR="005B5977" w:rsidRPr="004D7717">
        <w:rPr>
          <w:rFonts w:asciiTheme="majorHAnsi" w:hAnsiTheme="majorHAnsi" w:cstheme="majorHAnsi"/>
        </w:rPr>
        <w:t xml:space="preserve">  The make-ready costs of preparing </w:t>
      </w:r>
      <w:r w:rsidR="00D25F2E">
        <w:rPr>
          <w:rFonts w:asciiTheme="majorHAnsi" w:hAnsiTheme="majorHAnsi" w:cstheme="majorHAnsi"/>
        </w:rPr>
        <w:t>all buildings</w:t>
      </w:r>
      <w:r w:rsidR="005B5977" w:rsidRPr="004D7717">
        <w:rPr>
          <w:rFonts w:asciiTheme="majorHAnsi" w:hAnsiTheme="majorHAnsi" w:cstheme="majorHAnsi"/>
        </w:rPr>
        <w:t xml:space="preserve"> must be incorporated into each Vendor’s proposal price.  Each Vendor bears the risk of incurring </w:t>
      </w:r>
      <w:r w:rsidR="00824B33" w:rsidRPr="004D7717">
        <w:rPr>
          <w:rFonts w:asciiTheme="majorHAnsi" w:hAnsiTheme="majorHAnsi" w:cstheme="majorHAnsi"/>
        </w:rPr>
        <w:t>all</w:t>
      </w:r>
      <w:r w:rsidR="005B5977" w:rsidRPr="004D7717">
        <w:rPr>
          <w:rFonts w:asciiTheme="majorHAnsi" w:hAnsiTheme="majorHAnsi" w:cstheme="majorHAnsi"/>
        </w:rPr>
        <w:t xml:space="preserve"> costs that may not be incorporated into their price proposal due to their decision to not attend </w:t>
      </w:r>
      <w:r w:rsidR="007609D1">
        <w:rPr>
          <w:rFonts w:asciiTheme="majorHAnsi" w:hAnsiTheme="majorHAnsi" w:cstheme="majorHAnsi"/>
        </w:rPr>
        <w:t xml:space="preserve">the </w:t>
      </w:r>
      <w:r w:rsidR="005B5977" w:rsidRPr="004D7717">
        <w:rPr>
          <w:rFonts w:asciiTheme="majorHAnsi" w:hAnsiTheme="majorHAnsi" w:cstheme="majorHAnsi"/>
        </w:rPr>
        <w:t>site visit</w:t>
      </w:r>
      <w:r w:rsidR="00D25F2E">
        <w:rPr>
          <w:rFonts w:asciiTheme="majorHAnsi" w:hAnsiTheme="majorHAnsi" w:cstheme="majorHAnsi"/>
        </w:rPr>
        <w:t>s</w:t>
      </w:r>
      <w:r w:rsidR="005B5977" w:rsidRPr="004D7717">
        <w:rPr>
          <w:rFonts w:asciiTheme="majorHAnsi" w:hAnsiTheme="majorHAnsi" w:cstheme="majorHAnsi"/>
        </w:rPr>
        <w:t xml:space="preserve"> prior to submitting their proposal.</w:t>
      </w:r>
      <w:r w:rsidR="00F76181" w:rsidRPr="004D7717">
        <w:rPr>
          <w:rFonts w:asciiTheme="majorHAnsi" w:hAnsiTheme="majorHAnsi" w:cstheme="majorHAnsi"/>
        </w:rPr>
        <w:t xml:space="preserve">  See also Section </w:t>
      </w:r>
      <w:r w:rsidR="005C34D6">
        <w:rPr>
          <w:rFonts w:asciiTheme="majorHAnsi" w:hAnsiTheme="majorHAnsi" w:cstheme="majorHAnsi"/>
        </w:rPr>
        <w:fldChar w:fldCharType="begin"/>
      </w:r>
      <w:r w:rsidR="005C34D6">
        <w:rPr>
          <w:rFonts w:asciiTheme="majorHAnsi" w:hAnsiTheme="majorHAnsi" w:cstheme="majorHAnsi"/>
        </w:rPr>
        <w:instrText xml:space="preserve"> REF _Ref16142508 \r \h </w:instrText>
      </w:r>
      <w:r w:rsidR="005C34D6">
        <w:rPr>
          <w:rFonts w:asciiTheme="majorHAnsi" w:hAnsiTheme="majorHAnsi" w:cstheme="majorHAnsi"/>
        </w:rPr>
      </w:r>
      <w:r w:rsidR="005C34D6">
        <w:rPr>
          <w:rFonts w:asciiTheme="majorHAnsi" w:hAnsiTheme="majorHAnsi" w:cstheme="majorHAnsi"/>
        </w:rPr>
        <w:fldChar w:fldCharType="separate"/>
      </w:r>
      <w:r w:rsidR="005C34D6">
        <w:rPr>
          <w:rFonts w:asciiTheme="majorHAnsi" w:hAnsiTheme="majorHAnsi" w:cstheme="majorHAnsi"/>
        </w:rPr>
        <w:t>1.32</w:t>
      </w:r>
      <w:r w:rsidR="005C34D6">
        <w:rPr>
          <w:rFonts w:asciiTheme="majorHAnsi" w:hAnsiTheme="majorHAnsi" w:cstheme="majorHAnsi"/>
        </w:rPr>
        <w:fldChar w:fldCharType="end"/>
      </w:r>
      <w:r w:rsidR="00F76181" w:rsidRPr="004D7717">
        <w:rPr>
          <w:rFonts w:asciiTheme="majorHAnsi" w:hAnsiTheme="majorHAnsi" w:cstheme="majorHAnsi"/>
        </w:rPr>
        <w:t xml:space="preserve"> regarding the requirement for proposals to contain firm prices.</w:t>
      </w:r>
    </w:p>
    <w:p w14:paraId="7F013FAC" w14:textId="6DF49D8C" w:rsidR="00667C68" w:rsidRPr="004D7717" w:rsidRDefault="00667C68" w:rsidP="004A0019">
      <w:pPr>
        <w:ind w:left="936"/>
        <w:rPr>
          <w:rFonts w:asciiTheme="majorHAnsi" w:hAnsiTheme="majorHAnsi" w:cstheme="majorHAnsi"/>
        </w:rPr>
      </w:pPr>
    </w:p>
    <w:p w14:paraId="5C4CEBA2" w14:textId="59234F45" w:rsidR="00667C68" w:rsidRPr="004D7717" w:rsidRDefault="00667C68" w:rsidP="004A0019">
      <w:pPr>
        <w:ind w:left="936"/>
        <w:rPr>
          <w:rFonts w:asciiTheme="majorHAnsi" w:hAnsiTheme="majorHAnsi" w:cstheme="majorHAnsi"/>
        </w:rPr>
      </w:pPr>
      <w:r w:rsidRPr="004D7717">
        <w:rPr>
          <w:rFonts w:asciiTheme="majorHAnsi" w:hAnsiTheme="majorHAnsi" w:cstheme="majorHAnsi"/>
        </w:rPr>
        <w:t xml:space="preserve">If prospective bidders are unable to comply with the deadline for requesting </w:t>
      </w:r>
      <w:r w:rsidR="00FF5C42">
        <w:rPr>
          <w:rFonts w:asciiTheme="majorHAnsi" w:hAnsiTheme="majorHAnsi" w:cstheme="majorHAnsi"/>
        </w:rPr>
        <w:t xml:space="preserve">a </w:t>
      </w:r>
      <w:r w:rsidRPr="004D7717">
        <w:rPr>
          <w:rFonts w:asciiTheme="majorHAnsi" w:hAnsiTheme="majorHAnsi" w:cstheme="majorHAnsi"/>
        </w:rPr>
        <w:t xml:space="preserve">site visit, </w:t>
      </w:r>
      <w:r w:rsidR="002B0847">
        <w:rPr>
          <w:rFonts w:asciiTheme="majorHAnsi" w:hAnsiTheme="majorHAnsi" w:cstheme="majorHAnsi"/>
        </w:rPr>
        <w:t>SDL</w:t>
      </w:r>
      <w:r w:rsidRPr="004D7717">
        <w:rPr>
          <w:rFonts w:asciiTheme="majorHAnsi" w:hAnsiTheme="majorHAnsi" w:cstheme="majorHAnsi"/>
        </w:rPr>
        <w:t xml:space="preserve"> will attempt</w:t>
      </w:r>
      <w:r w:rsidR="00B237F3">
        <w:rPr>
          <w:rFonts w:asciiTheme="majorHAnsi" w:hAnsiTheme="majorHAnsi" w:cstheme="majorHAnsi"/>
        </w:rPr>
        <w:t xml:space="preserve"> to accommodation later</w:t>
      </w:r>
      <w:r w:rsidRPr="004D7717">
        <w:rPr>
          <w:rFonts w:asciiTheme="majorHAnsi" w:hAnsiTheme="majorHAnsi" w:cstheme="majorHAnsi"/>
        </w:rPr>
        <w:t xml:space="preserve"> </w:t>
      </w:r>
      <w:r w:rsidR="00D25F2E">
        <w:rPr>
          <w:rFonts w:asciiTheme="majorHAnsi" w:hAnsiTheme="majorHAnsi" w:cstheme="majorHAnsi"/>
        </w:rPr>
        <w:t>site visit requests</w:t>
      </w:r>
      <w:r w:rsidR="00B237F3">
        <w:rPr>
          <w:rFonts w:asciiTheme="majorHAnsi" w:hAnsiTheme="majorHAnsi" w:cstheme="majorHAnsi"/>
        </w:rPr>
        <w:t xml:space="preserve"> but cannot guarantee or make any commitment to honor such requests</w:t>
      </w:r>
      <w:r w:rsidR="00D25F2E">
        <w:rPr>
          <w:rFonts w:asciiTheme="majorHAnsi" w:hAnsiTheme="majorHAnsi" w:cstheme="majorHAnsi"/>
        </w:rPr>
        <w:t>.</w:t>
      </w:r>
      <w:r w:rsidR="00B237F3">
        <w:rPr>
          <w:rFonts w:asciiTheme="majorHAnsi" w:hAnsiTheme="majorHAnsi" w:cstheme="majorHAnsi"/>
        </w:rPr>
        <w:t xml:space="preserve">  In any event, no site visits will be permitted during the 28 day period immediately preceding the proposal deadline.</w:t>
      </w:r>
    </w:p>
    <w:p w14:paraId="66F70684" w14:textId="77777777" w:rsidR="00F1414B" w:rsidRPr="004D7717" w:rsidRDefault="00F1414B" w:rsidP="004A0019">
      <w:pPr>
        <w:ind w:left="360"/>
        <w:rPr>
          <w:rFonts w:asciiTheme="majorHAnsi" w:hAnsiTheme="majorHAnsi" w:cstheme="majorHAnsi"/>
        </w:rPr>
      </w:pPr>
    </w:p>
    <w:p w14:paraId="34BD54C0" w14:textId="6262DFE1" w:rsidR="00F1414B" w:rsidRPr="004D7717" w:rsidRDefault="00F1414B">
      <w:pPr>
        <w:pStyle w:val="Heading2"/>
      </w:pPr>
      <w:r w:rsidRPr="004D7717">
        <w:t>Questions about RFP</w:t>
      </w:r>
    </w:p>
    <w:p w14:paraId="0633AA89" w14:textId="0721FD8C" w:rsidR="00F1414B" w:rsidRPr="004D7717" w:rsidRDefault="00F1414B" w:rsidP="0059764A">
      <w:pPr>
        <w:rPr>
          <w:rFonts w:asciiTheme="majorHAnsi" w:hAnsiTheme="majorHAnsi" w:cstheme="majorHAnsi"/>
        </w:rPr>
      </w:pPr>
    </w:p>
    <w:p w14:paraId="3E08AB0B" w14:textId="754495DA" w:rsidR="00F1414B" w:rsidRPr="004D7717" w:rsidRDefault="00F1414B" w:rsidP="005D2306">
      <w:pPr>
        <w:ind w:left="936"/>
        <w:rPr>
          <w:rFonts w:asciiTheme="majorHAnsi" w:hAnsiTheme="majorHAnsi" w:cstheme="majorHAnsi"/>
          <w:color w:val="C00000"/>
          <w:shd w:val="clear" w:color="auto" w:fill="FFFFCC"/>
        </w:rPr>
      </w:pPr>
      <w:r w:rsidRPr="004D7717">
        <w:rPr>
          <w:rFonts w:asciiTheme="majorHAnsi" w:hAnsiTheme="majorHAnsi" w:cstheme="majorHAnsi"/>
        </w:rPr>
        <w:t xml:space="preserve">Bidders are encouraged to submit their questions via email to the </w:t>
      </w:r>
      <w:r w:rsidR="00B237F3">
        <w:rPr>
          <w:rFonts w:asciiTheme="majorHAnsi" w:hAnsiTheme="majorHAnsi" w:cstheme="majorHAnsi"/>
        </w:rPr>
        <w:t>Point of Contact</w:t>
      </w:r>
      <w:r w:rsidRPr="004D7717">
        <w:rPr>
          <w:rFonts w:asciiTheme="majorHAnsi" w:hAnsiTheme="majorHAnsi" w:cstheme="majorHAnsi"/>
        </w:rPr>
        <w:t xml:space="preserve"> at their earliest convenience.  The deadline for submission of inquiries is </w:t>
      </w:r>
      <w:r w:rsidR="00FF5C42">
        <w:rPr>
          <w:rFonts w:asciiTheme="majorHAnsi" w:hAnsiTheme="majorHAnsi" w:cstheme="majorHAnsi"/>
        </w:rPr>
        <w:t xml:space="preserve">prescribed in Section </w:t>
      </w:r>
      <w:r w:rsidR="005C34D6">
        <w:rPr>
          <w:rFonts w:asciiTheme="majorHAnsi" w:hAnsiTheme="majorHAnsi" w:cstheme="majorHAnsi"/>
        </w:rPr>
        <w:fldChar w:fldCharType="begin"/>
      </w:r>
      <w:r w:rsidR="005C34D6">
        <w:rPr>
          <w:rFonts w:asciiTheme="majorHAnsi" w:hAnsiTheme="majorHAnsi" w:cstheme="majorHAnsi"/>
        </w:rPr>
        <w:instrText xml:space="preserve"> REF _Ref74055609 \r \h </w:instrText>
      </w:r>
      <w:r w:rsidR="005C34D6">
        <w:rPr>
          <w:rFonts w:asciiTheme="majorHAnsi" w:hAnsiTheme="majorHAnsi" w:cstheme="majorHAnsi"/>
        </w:rPr>
      </w:r>
      <w:r w:rsidR="005C34D6">
        <w:rPr>
          <w:rFonts w:asciiTheme="majorHAnsi" w:hAnsiTheme="majorHAnsi" w:cstheme="majorHAnsi"/>
        </w:rPr>
        <w:fldChar w:fldCharType="separate"/>
      </w:r>
      <w:r w:rsidR="005C34D6">
        <w:rPr>
          <w:rFonts w:asciiTheme="majorHAnsi" w:hAnsiTheme="majorHAnsi" w:cstheme="majorHAnsi"/>
        </w:rPr>
        <w:t>1.9</w:t>
      </w:r>
      <w:r w:rsidR="005C34D6">
        <w:rPr>
          <w:rFonts w:asciiTheme="majorHAnsi" w:hAnsiTheme="majorHAnsi" w:cstheme="majorHAnsi"/>
        </w:rPr>
        <w:fldChar w:fldCharType="end"/>
      </w:r>
      <w:r w:rsidR="005C34D6">
        <w:rPr>
          <w:rFonts w:asciiTheme="majorHAnsi" w:hAnsiTheme="majorHAnsi" w:cstheme="majorHAnsi"/>
        </w:rPr>
        <w:t xml:space="preserve"> and a</w:t>
      </w:r>
      <w:r w:rsidRPr="004D7717">
        <w:rPr>
          <w:rFonts w:asciiTheme="majorHAnsi" w:hAnsiTheme="majorHAnsi" w:cstheme="majorHAnsi"/>
        </w:rPr>
        <w:t xml:space="preserve">nswers will be </w:t>
      </w:r>
      <w:r w:rsidR="00B237F3">
        <w:rPr>
          <w:rFonts w:asciiTheme="majorHAnsi" w:hAnsiTheme="majorHAnsi" w:cstheme="majorHAnsi"/>
        </w:rPr>
        <w:t xml:space="preserve">posted to the E-rate Form 470 web site, the District’s web site and emailed </w:t>
      </w:r>
      <w:r w:rsidRPr="004D7717">
        <w:rPr>
          <w:rFonts w:asciiTheme="majorHAnsi" w:hAnsiTheme="majorHAnsi" w:cstheme="majorHAnsi"/>
        </w:rPr>
        <w:t xml:space="preserve">to all interested bidders on the email distribution list compiled in response to Section </w:t>
      </w:r>
      <w:r w:rsidR="005C34D6">
        <w:rPr>
          <w:rFonts w:asciiTheme="majorHAnsi" w:hAnsiTheme="majorHAnsi" w:cstheme="majorHAnsi"/>
        </w:rPr>
        <w:fldChar w:fldCharType="begin"/>
      </w:r>
      <w:r w:rsidR="005C34D6">
        <w:rPr>
          <w:rFonts w:asciiTheme="majorHAnsi" w:hAnsiTheme="majorHAnsi" w:cstheme="majorHAnsi"/>
        </w:rPr>
        <w:instrText xml:space="preserve"> REF _Ref11834872 \r \h </w:instrText>
      </w:r>
      <w:r w:rsidR="005C34D6">
        <w:rPr>
          <w:rFonts w:asciiTheme="majorHAnsi" w:hAnsiTheme="majorHAnsi" w:cstheme="majorHAnsi"/>
        </w:rPr>
      </w:r>
      <w:r w:rsidR="005C34D6">
        <w:rPr>
          <w:rFonts w:asciiTheme="majorHAnsi" w:hAnsiTheme="majorHAnsi" w:cstheme="majorHAnsi"/>
        </w:rPr>
        <w:fldChar w:fldCharType="separate"/>
      </w:r>
      <w:r w:rsidR="005C34D6">
        <w:rPr>
          <w:rFonts w:asciiTheme="majorHAnsi" w:hAnsiTheme="majorHAnsi" w:cstheme="majorHAnsi"/>
        </w:rPr>
        <w:t>1.6</w:t>
      </w:r>
      <w:r w:rsidR="005C34D6">
        <w:rPr>
          <w:rFonts w:asciiTheme="majorHAnsi" w:hAnsiTheme="majorHAnsi" w:cstheme="majorHAnsi"/>
        </w:rPr>
        <w:fldChar w:fldCharType="end"/>
      </w:r>
      <w:r w:rsidR="00B237F3">
        <w:rPr>
          <w:rFonts w:asciiTheme="majorHAnsi" w:hAnsiTheme="majorHAnsi" w:cstheme="majorHAnsi"/>
        </w:rPr>
        <w:t>.</w:t>
      </w:r>
      <w:r w:rsidR="00B237F3" w:rsidRPr="004D7717" w:rsidDel="00B237F3">
        <w:rPr>
          <w:rFonts w:asciiTheme="majorHAnsi" w:hAnsiTheme="majorHAnsi" w:cstheme="majorHAnsi"/>
        </w:rPr>
        <w:t xml:space="preserve"> </w:t>
      </w:r>
    </w:p>
    <w:p w14:paraId="6EE7108A" w14:textId="31727951" w:rsidR="002D54EB" w:rsidRPr="004D7717" w:rsidRDefault="002D54EB" w:rsidP="00F62AF2">
      <w:pPr>
        <w:ind w:left="936"/>
        <w:rPr>
          <w:rFonts w:asciiTheme="majorHAnsi" w:hAnsiTheme="majorHAnsi" w:cstheme="majorHAnsi"/>
        </w:rPr>
      </w:pPr>
    </w:p>
    <w:p w14:paraId="6AF406BD" w14:textId="560AB680" w:rsidR="00C3014C" w:rsidRPr="004D7717" w:rsidRDefault="00C3014C">
      <w:pPr>
        <w:pStyle w:val="Heading2"/>
      </w:pPr>
      <w:r w:rsidRPr="004D7717">
        <w:t>Deadline and Format of Proposals</w:t>
      </w:r>
    </w:p>
    <w:p w14:paraId="7408286F" w14:textId="649C5AB7" w:rsidR="00C3014C" w:rsidRPr="004D7717" w:rsidRDefault="00C3014C" w:rsidP="0059764A">
      <w:pPr>
        <w:rPr>
          <w:rFonts w:asciiTheme="majorHAnsi" w:hAnsiTheme="majorHAnsi" w:cstheme="majorHAnsi"/>
        </w:rPr>
      </w:pPr>
    </w:p>
    <w:p w14:paraId="560B50DF" w14:textId="0BE57CA6" w:rsidR="00391F27" w:rsidRPr="004D7717" w:rsidRDefault="00391F27" w:rsidP="006E74CE">
      <w:pPr>
        <w:pStyle w:val="Heading3"/>
      </w:pPr>
      <w:r w:rsidRPr="004D7717">
        <w:t>Electronic Copy</w:t>
      </w:r>
    </w:p>
    <w:p w14:paraId="3970CF2E" w14:textId="06EF1BCF" w:rsidR="00C3014C" w:rsidRPr="004D7717" w:rsidRDefault="00C3014C" w:rsidP="00E540E4">
      <w:pPr>
        <w:pStyle w:val="Heading3"/>
        <w:numPr>
          <w:ilvl w:val="0"/>
          <w:numId w:val="0"/>
        </w:numPr>
        <w:ind w:left="1800"/>
        <w:rPr>
          <w:b/>
          <w:color w:val="C00000"/>
        </w:rPr>
      </w:pPr>
      <w:r w:rsidRPr="004D7717">
        <w:t xml:space="preserve">A complete electronic proposal including all appendices, exhibits and/or attachments </w:t>
      </w:r>
      <w:r w:rsidR="0083510A" w:rsidRPr="0083510A">
        <w:rPr>
          <w:b/>
          <w:color w:val="C00000"/>
        </w:rPr>
        <w:t xml:space="preserve">must be emailed and </w:t>
      </w:r>
      <w:r w:rsidR="00D25F2E" w:rsidRPr="0083510A">
        <w:rPr>
          <w:b/>
          <w:bCs w:val="0"/>
          <w:color w:val="C00000"/>
        </w:rPr>
        <w:t>received</w:t>
      </w:r>
      <w:r w:rsidR="00D25F2E">
        <w:t xml:space="preserve"> by the deadline </w:t>
      </w:r>
      <w:r w:rsidR="00FF5C42">
        <w:t xml:space="preserve">set forth in Section </w:t>
      </w:r>
      <w:r w:rsidR="00FF5C42">
        <w:fldChar w:fldCharType="begin"/>
      </w:r>
      <w:r w:rsidR="00FF5C42">
        <w:instrText xml:space="preserve"> REF _Ref74055609 \r \h </w:instrText>
      </w:r>
      <w:r w:rsidR="00FF5C42">
        <w:fldChar w:fldCharType="separate"/>
      </w:r>
      <w:r w:rsidR="00167EC2">
        <w:fldChar w:fldCharType="begin"/>
      </w:r>
      <w:r w:rsidR="00167EC2">
        <w:instrText xml:space="preserve"> REF _Ref74055609 \r \h </w:instrText>
      </w:r>
      <w:r w:rsidR="00167EC2">
        <w:fldChar w:fldCharType="separate"/>
      </w:r>
      <w:r w:rsidR="00167EC2">
        <w:t>1.9</w:t>
      </w:r>
      <w:r w:rsidR="00167EC2">
        <w:fldChar w:fldCharType="end"/>
      </w:r>
      <w:r w:rsidR="00FF5C42">
        <w:fldChar w:fldCharType="end"/>
      </w:r>
      <w:r w:rsidR="00FF5C42">
        <w:t xml:space="preserve"> </w:t>
      </w:r>
      <w:r w:rsidR="0083510A">
        <w:t xml:space="preserve">to </w:t>
      </w:r>
      <w:hyperlink r:id="rId13" w:history="1">
        <w:r w:rsidR="00B237F3" w:rsidRPr="00B62A2E">
          <w:rPr>
            <w:rStyle w:val="Hyperlink"/>
          </w:rPr>
          <w:t>SDLERATE@sdlancaster.org</w:t>
        </w:r>
      </w:hyperlink>
      <w:r w:rsidR="0083510A">
        <w:t xml:space="preserve">.  </w:t>
      </w:r>
      <w:r w:rsidR="00B237F3">
        <w:t xml:space="preserve"> </w:t>
      </w:r>
      <w:r w:rsidR="00F76181" w:rsidRPr="004D7717">
        <w:rPr>
          <w:b/>
          <w:color w:val="C00000"/>
        </w:rPr>
        <w:t xml:space="preserve">Please note that the Appendix D, Price Template must be submitted in </w:t>
      </w:r>
      <w:r w:rsidR="00F76181" w:rsidRPr="004D7717">
        <w:rPr>
          <w:b/>
          <w:color w:val="C00000"/>
          <w:u w:val="single"/>
        </w:rPr>
        <w:t>Excel format</w:t>
      </w:r>
      <w:r w:rsidR="00F76181" w:rsidRPr="004D7717">
        <w:rPr>
          <w:b/>
          <w:color w:val="C00000"/>
        </w:rPr>
        <w:t>, with no password protections, as part of the electronic proposal.</w:t>
      </w:r>
    </w:p>
    <w:p w14:paraId="6F702901" w14:textId="0D6C3979" w:rsidR="00391F27" w:rsidRPr="004D7717" w:rsidRDefault="00391F27" w:rsidP="006E74CE">
      <w:pPr>
        <w:pStyle w:val="Heading3"/>
      </w:pPr>
      <w:r w:rsidRPr="004D7717">
        <w:t>Hard Paper Proposal</w:t>
      </w:r>
    </w:p>
    <w:p w14:paraId="377CC1A1" w14:textId="49F291A3" w:rsidR="00F02243" w:rsidRDefault="00C3014C" w:rsidP="00F02243">
      <w:pPr>
        <w:ind w:left="1800"/>
        <w:rPr>
          <w:rFonts w:asciiTheme="majorHAnsi" w:hAnsiTheme="majorHAnsi" w:cstheme="majorHAnsi"/>
        </w:rPr>
      </w:pPr>
      <w:r w:rsidRPr="004D7717">
        <w:rPr>
          <w:rFonts w:asciiTheme="majorHAnsi" w:hAnsiTheme="majorHAnsi" w:cstheme="majorHAnsi"/>
        </w:rPr>
        <w:t>One original proposal signed by an authorized official (complete with all exhibits and attachments</w:t>
      </w:r>
      <w:r w:rsidR="00391F27" w:rsidRPr="004D7717">
        <w:rPr>
          <w:rFonts w:asciiTheme="majorHAnsi" w:hAnsiTheme="majorHAnsi" w:cstheme="majorHAnsi"/>
        </w:rPr>
        <w:t xml:space="preserve"> in the prescribed format</w:t>
      </w:r>
      <w:r w:rsidRPr="004D7717">
        <w:rPr>
          <w:rFonts w:asciiTheme="majorHAnsi" w:hAnsiTheme="majorHAnsi" w:cstheme="majorHAnsi"/>
        </w:rPr>
        <w:t xml:space="preserve">) must be </w:t>
      </w:r>
      <w:r w:rsidRPr="00FF5C42">
        <w:rPr>
          <w:rFonts w:asciiTheme="majorHAnsi" w:hAnsiTheme="majorHAnsi" w:cstheme="majorHAnsi"/>
          <w:b/>
          <w:bCs/>
          <w:color w:val="C00000"/>
        </w:rPr>
        <w:t>received</w:t>
      </w:r>
      <w:r w:rsidRPr="004D7717">
        <w:rPr>
          <w:rFonts w:asciiTheme="majorHAnsi" w:hAnsiTheme="majorHAnsi" w:cstheme="majorHAnsi"/>
        </w:rPr>
        <w:t xml:space="preserve"> at the </w:t>
      </w:r>
      <w:r w:rsidR="00D25F2E">
        <w:rPr>
          <w:rFonts w:asciiTheme="majorHAnsi" w:hAnsiTheme="majorHAnsi" w:cstheme="majorHAnsi"/>
        </w:rPr>
        <w:t>School District of Lancaster</w:t>
      </w:r>
      <w:r w:rsidR="00F02243">
        <w:rPr>
          <w:rFonts w:asciiTheme="majorHAnsi" w:hAnsiTheme="majorHAnsi" w:cstheme="majorHAnsi"/>
        </w:rPr>
        <w:t xml:space="preserve"> at the following address marked with the following information, by the date and time specified in Section 1.8.</w:t>
      </w:r>
    </w:p>
    <w:p w14:paraId="1B54AE63" w14:textId="77777777" w:rsidR="00F02243" w:rsidRDefault="00F02243" w:rsidP="00F02243">
      <w:pPr>
        <w:ind w:left="1800"/>
        <w:rPr>
          <w:rFonts w:asciiTheme="majorHAnsi" w:hAnsiTheme="majorHAnsi" w:cstheme="majorHAnsi"/>
        </w:rPr>
      </w:pPr>
    </w:p>
    <w:p w14:paraId="29AEBE55" w14:textId="3718F305" w:rsidR="00F02243" w:rsidRDefault="00F02243" w:rsidP="00F02243">
      <w:pPr>
        <w:ind w:left="1800"/>
        <w:rPr>
          <w:rFonts w:cstheme="minorHAnsi"/>
          <w:szCs w:val="20"/>
        </w:rPr>
      </w:pPr>
      <w:r>
        <w:rPr>
          <w:rFonts w:asciiTheme="majorHAnsi" w:hAnsiTheme="majorHAnsi" w:cstheme="majorHAnsi"/>
        </w:rPr>
        <w:t>Te</w:t>
      </w:r>
      <w:r>
        <w:rPr>
          <w:rFonts w:cstheme="minorHAnsi"/>
          <w:szCs w:val="20"/>
        </w:rPr>
        <w:t>rry Tippett</w:t>
      </w:r>
    </w:p>
    <w:p w14:paraId="2FC87D2D" w14:textId="77777777" w:rsidR="00F02243" w:rsidRDefault="00F02243" w:rsidP="00F02243">
      <w:pPr>
        <w:widowControl w:val="0"/>
        <w:ind w:left="1800"/>
        <w:rPr>
          <w:rFonts w:cstheme="minorHAnsi"/>
          <w:szCs w:val="20"/>
        </w:rPr>
      </w:pPr>
      <w:r>
        <w:rPr>
          <w:rFonts w:cstheme="minorHAnsi"/>
          <w:szCs w:val="20"/>
        </w:rPr>
        <w:t>Director of Technology</w:t>
      </w:r>
    </w:p>
    <w:p w14:paraId="52101895" w14:textId="21874D60" w:rsidR="00F02243" w:rsidRDefault="00F02243" w:rsidP="00F02243">
      <w:pPr>
        <w:ind w:left="1800"/>
        <w:rPr>
          <w:rFonts w:cstheme="minorHAnsi"/>
          <w:szCs w:val="20"/>
        </w:rPr>
      </w:pPr>
      <w:r>
        <w:rPr>
          <w:rFonts w:cstheme="minorHAnsi"/>
          <w:szCs w:val="20"/>
        </w:rPr>
        <w:t>School District of Lancaster</w:t>
      </w:r>
    </w:p>
    <w:p w14:paraId="5EB025D4" w14:textId="3CB8A253" w:rsidR="00F02243" w:rsidRDefault="00167EC2" w:rsidP="00F02243">
      <w:pPr>
        <w:ind w:left="1800"/>
        <w:rPr>
          <w:rFonts w:cstheme="minorHAnsi"/>
          <w:szCs w:val="20"/>
        </w:rPr>
      </w:pPr>
      <w:r>
        <w:rPr>
          <w:rFonts w:cstheme="minorHAnsi"/>
          <w:szCs w:val="20"/>
        </w:rPr>
        <w:t>Technology Department</w:t>
      </w:r>
    </w:p>
    <w:p w14:paraId="2B03F0C9" w14:textId="549A402E" w:rsidR="00167EC2" w:rsidRDefault="00167EC2" w:rsidP="00F02243">
      <w:pPr>
        <w:ind w:left="1800"/>
        <w:rPr>
          <w:rFonts w:cstheme="minorHAnsi"/>
          <w:szCs w:val="20"/>
        </w:rPr>
      </w:pPr>
      <w:r>
        <w:rPr>
          <w:rFonts w:cstheme="minorHAnsi"/>
          <w:szCs w:val="20"/>
        </w:rPr>
        <w:t>1051 Lehigh Avenue</w:t>
      </w:r>
    </w:p>
    <w:p w14:paraId="258E7B9A" w14:textId="75F2528B" w:rsidR="00F02243" w:rsidRDefault="00F02243" w:rsidP="00F02243">
      <w:pPr>
        <w:ind w:left="1800"/>
        <w:rPr>
          <w:rFonts w:cstheme="minorHAnsi"/>
          <w:szCs w:val="20"/>
        </w:rPr>
      </w:pPr>
      <w:r>
        <w:rPr>
          <w:rFonts w:cstheme="minorHAnsi"/>
          <w:szCs w:val="20"/>
        </w:rPr>
        <w:t>Lancaster, PA  17603</w:t>
      </w:r>
    </w:p>
    <w:p w14:paraId="6C55976E" w14:textId="2E8AD7E1" w:rsidR="00F02243" w:rsidRPr="00F62AF2" w:rsidRDefault="00F02243" w:rsidP="00F02243">
      <w:pPr>
        <w:ind w:left="1800"/>
        <w:rPr>
          <w:rFonts w:asciiTheme="majorHAnsi" w:hAnsiTheme="majorHAnsi" w:cstheme="majorHAnsi"/>
          <w:b/>
          <w:bCs/>
        </w:rPr>
      </w:pPr>
      <w:r w:rsidRPr="00F62AF2">
        <w:rPr>
          <w:rFonts w:cstheme="minorHAnsi"/>
          <w:b/>
          <w:bCs/>
          <w:szCs w:val="20"/>
        </w:rPr>
        <w:t>ATTENTION:  E-rate RFP Proposal</w:t>
      </w:r>
    </w:p>
    <w:p w14:paraId="2EE2B42C" w14:textId="77777777" w:rsidR="00F02243" w:rsidRDefault="00F02243" w:rsidP="00E540E4">
      <w:pPr>
        <w:ind w:left="1800"/>
        <w:rPr>
          <w:rFonts w:asciiTheme="majorHAnsi" w:hAnsiTheme="majorHAnsi" w:cstheme="majorHAnsi"/>
        </w:rPr>
      </w:pPr>
    </w:p>
    <w:p w14:paraId="5D51147E" w14:textId="6E127DFB" w:rsidR="00C3014C" w:rsidRPr="004D7717" w:rsidRDefault="00CA4B7D" w:rsidP="00E540E4">
      <w:pPr>
        <w:ind w:left="1800"/>
        <w:rPr>
          <w:rFonts w:asciiTheme="majorHAnsi" w:hAnsiTheme="majorHAnsi" w:cstheme="majorHAnsi"/>
        </w:rPr>
      </w:pPr>
      <w:r>
        <w:rPr>
          <w:rFonts w:asciiTheme="majorHAnsi" w:hAnsiTheme="majorHAnsi" w:cstheme="majorHAnsi"/>
        </w:rPr>
        <w:t>The bidder bears the risk of late delivery of mailed proposals.</w:t>
      </w:r>
    </w:p>
    <w:p w14:paraId="05BA71F8" w14:textId="5CB2F68E" w:rsidR="00391F27" w:rsidRPr="004D7717" w:rsidRDefault="00391F27" w:rsidP="00E540E4">
      <w:pPr>
        <w:ind w:left="1800"/>
        <w:rPr>
          <w:rFonts w:asciiTheme="majorHAnsi" w:hAnsiTheme="majorHAnsi" w:cstheme="majorHAnsi"/>
        </w:rPr>
      </w:pPr>
    </w:p>
    <w:p w14:paraId="58A9A005" w14:textId="27991FD4" w:rsidR="00F60FA3" w:rsidRDefault="00391F27" w:rsidP="00E540E4">
      <w:pPr>
        <w:ind w:left="1800"/>
        <w:rPr>
          <w:rFonts w:asciiTheme="majorHAnsi" w:hAnsiTheme="majorHAnsi" w:cstheme="majorHAnsi"/>
          <w:b/>
          <w:bCs/>
          <w:i/>
          <w:iCs/>
          <w:color w:val="C00000"/>
        </w:rPr>
      </w:pPr>
      <w:r w:rsidRPr="004D7717">
        <w:rPr>
          <w:rFonts w:asciiTheme="majorHAnsi" w:hAnsiTheme="majorHAnsi" w:cstheme="majorHAnsi"/>
          <w:b/>
          <w:bCs/>
          <w:i/>
          <w:iCs/>
          <w:color w:val="C00000"/>
        </w:rPr>
        <w:t xml:space="preserve">In order for a proposal to be </w:t>
      </w:r>
      <w:r w:rsidR="00CB3629" w:rsidRPr="004D7717">
        <w:rPr>
          <w:rFonts w:asciiTheme="majorHAnsi" w:hAnsiTheme="majorHAnsi" w:cstheme="majorHAnsi"/>
          <w:b/>
          <w:bCs/>
          <w:i/>
          <w:iCs/>
          <w:color w:val="C00000"/>
        </w:rPr>
        <w:t xml:space="preserve">considered </w:t>
      </w:r>
      <w:r w:rsidRPr="004D7717">
        <w:rPr>
          <w:rFonts w:asciiTheme="majorHAnsi" w:hAnsiTheme="majorHAnsi" w:cstheme="majorHAnsi"/>
          <w:b/>
          <w:bCs/>
          <w:i/>
          <w:iCs/>
          <w:color w:val="C00000"/>
        </w:rPr>
        <w:t>timely received, both the electronic and hard cop</w:t>
      </w:r>
      <w:r w:rsidR="00FF5C42">
        <w:rPr>
          <w:rFonts w:asciiTheme="majorHAnsi" w:hAnsiTheme="majorHAnsi" w:cstheme="majorHAnsi"/>
          <w:b/>
          <w:bCs/>
          <w:i/>
          <w:iCs/>
          <w:color w:val="C00000"/>
        </w:rPr>
        <w:t xml:space="preserve">y </w:t>
      </w:r>
      <w:r w:rsidR="00167EC2">
        <w:rPr>
          <w:rFonts w:asciiTheme="majorHAnsi" w:hAnsiTheme="majorHAnsi" w:cstheme="majorHAnsi"/>
          <w:b/>
          <w:bCs/>
          <w:i/>
          <w:iCs/>
          <w:color w:val="C00000"/>
        </w:rPr>
        <w:t>are required to</w:t>
      </w:r>
      <w:r w:rsidR="00167EC2" w:rsidRPr="004D7717">
        <w:rPr>
          <w:rFonts w:asciiTheme="majorHAnsi" w:hAnsiTheme="majorHAnsi" w:cstheme="majorHAnsi"/>
          <w:b/>
          <w:bCs/>
          <w:i/>
          <w:iCs/>
          <w:color w:val="C00000"/>
        </w:rPr>
        <w:t xml:space="preserve"> </w:t>
      </w:r>
      <w:r w:rsidRPr="004D7717">
        <w:rPr>
          <w:rFonts w:asciiTheme="majorHAnsi" w:hAnsiTheme="majorHAnsi" w:cstheme="majorHAnsi"/>
          <w:b/>
          <w:bCs/>
          <w:i/>
          <w:iCs/>
          <w:color w:val="C00000"/>
        </w:rPr>
        <w:t>comply with the deadlines and instructions listed above.</w:t>
      </w:r>
    </w:p>
    <w:p w14:paraId="3866D32B" w14:textId="77777777" w:rsidR="00F60FA3" w:rsidRDefault="00F60FA3">
      <w:pPr>
        <w:rPr>
          <w:rFonts w:asciiTheme="majorHAnsi" w:hAnsiTheme="majorHAnsi" w:cstheme="majorHAnsi"/>
          <w:b/>
          <w:bCs/>
          <w:i/>
          <w:iCs/>
          <w:color w:val="C00000"/>
        </w:rPr>
      </w:pPr>
      <w:r>
        <w:rPr>
          <w:rFonts w:asciiTheme="majorHAnsi" w:hAnsiTheme="majorHAnsi" w:cstheme="majorHAnsi"/>
          <w:b/>
          <w:bCs/>
          <w:i/>
          <w:iCs/>
          <w:color w:val="C00000"/>
        </w:rPr>
        <w:br w:type="page"/>
      </w:r>
    </w:p>
    <w:p w14:paraId="04B0D547" w14:textId="1C75E65C" w:rsidR="00391F27" w:rsidRPr="004D7717" w:rsidRDefault="00391F27" w:rsidP="006E74CE">
      <w:pPr>
        <w:pStyle w:val="Heading3"/>
      </w:pPr>
      <w:r w:rsidRPr="004D7717">
        <w:lastRenderedPageBreak/>
        <w:t>Instructions for Response</w:t>
      </w:r>
    </w:p>
    <w:p w14:paraId="11491898" w14:textId="27971D2F" w:rsidR="00391F27" w:rsidRPr="004D7717" w:rsidRDefault="00391F27" w:rsidP="00E540E4">
      <w:pPr>
        <w:ind w:left="1800"/>
        <w:rPr>
          <w:rFonts w:asciiTheme="majorHAnsi" w:hAnsiTheme="majorHAnsi" w:cstheme="majorHAnsi"/>
        </w:rPr>
      </w:pPr>
      <w:r w:rsidRPr="004D7717">
        <w:rPr>
          <w:rFonts w:asciiTheme="majorHAnsi" w:hAnsiTheme="majorHAnsi" w:cstheme="majorHAnsi"/>
        </w:rPr>
        <w:t>Please refer to Section</w:t>
      </w:r>
      <w:r w:rsidR="00297DDE" w:rsidRPr="004D7717">
        <w:rPr>
          <w:rFonts w:asciiTheme="majorHAnsi" w:hAnsiTheme="majorHAnsi" w:cstheme="majorHAnsi"/>
        </w:rPr>
        <w:t xml:space="preserve"> </w:t>
      </w:r>
      <w:r w:rsidR="00297DDE" w:rsidRPr="004D7717">
        <w:rPr>
          <w:rFonts w:asciiTheme="majorHAnsi" w:hAnsiTheme="majorHAnsi" w:cstheme="majorHAnsi"/>
        </w:rPr>
        <w:fldChar w:fldCharType="begin"/>
      </w:r>
      <w:r w:rsidR="00297DDE" w:rsidRPr="004D7717">
        <w:rPr>
          <w:rFonts w:asciiTheme="majorHAnsi" w:hAnsiTheme="majorHAnsi" w:cstheme="majorHAnsi"/>
        </w:rPr>
        <w:instrText xml:space="preserve"> REF _Ref11938009 \r \h </w:instrText>
      </w:r>
      <w:r w:rsidR="00601228" w:rsidRPr="004D7717">
        <w:rPr>
          <w:rFonts w:asciiTheme="majorHAnsi" w:hAnsiTheme="majorHAnsi" w:cstheme="majorHAnsi"/>
        </w:rPr>
        <w:instrText xml:space="preserve"> \* MERGEFORMAT </w:instrText>
      </w:r>
      <w:r w:rsidR="00297DDE" w:rsidRPr="004D7717">
        <w:rPr>
          <w:rFonts w:asciiTheme="majorHAnsi" w:hAnsiTheme="majorHAnsi" w:cstheme="majorHAnsi"/>
        </w:rPr>
      </w:r>
      <w:r w:rsidR="00297DDE" w:rsidRPr="004D7717">
        <w:rPr>
          <w:rFonts w:asciiTheme="majorHAnsi" w:hAnsiTheme="majorHAnsi" w:cstheme="majorHAnsi"/>
        </w:rPr>
        <w:fldChar w:fldCharType="separate"/>
      </w:r>
      <w:r w:rsidR="00793E48">
        <w:rPr>
          <w:rFonts w:asciiTheme="majorHAnsi" w:hAnsiTheme="majorHAnsi" w:cstheme="majorHAnsi"/>
        </w:rPr>
        <w:t>5</w:t>
      </w:r>
      <w:r w:rsidR="00297DDE" w:rsidRPr="004D7717">
        <w:rPr>
          <w:rFonts w:asciiTheme="majorHAnsi" w:hAnsiTheme="majorHAnsi" w:cstheme="majorHAnsi"/>
        </w:rPr>
        <w:fldChar w:fldCharType="end"/>
      </w:r>
      <w:r w:rsidRPr="004D7717">
        <w:rPr>
          <w:rFonts w:asciiTheme="majorHAnsi" w:hAnsiTheme="majorHAnsi" w:cstheme="majorHAnsi"/>
        </w:rPr>
        <w:t xml:space="preserve"> for the mandatory requirements for a full and complete response and the required format of a </w:t>
      </w:r>
      <w:r w:rsidR="00A33155" w:rsidRPr="004D7717">
        <w:rPr>
          <w:rFonts w:asciiTheme="majorHAnsi" w:hAnsiTheme="majorHAnsi" w:cstheme="majorHAnsi"/>
        </w:rPr>
        <w:t>r</w:t>
      </w:r>
      <w:r w:rsidRPr="004D7717">
        <w:rPr>
          <w:rFonts w:asciiTheme="majorHAnsi" w:hAnsiTheme="majorHAnsi" w:cstheme="majorHAnsi"/>
        </w:rPr>
        <w:t>esponse.</w:t>
      </w:r>
    </w:p>
    <w:p w14:paraId="54678241" w14:textId="21FCE23D" w:rsidR="00667C68" w:rsidRPr="004D7717" w:rsidRDefault="00667C68" w:rsidP="00E540E4">
      <w:pPr>
        <w:ind w:left="1800"/>
        <w:rPr>
          <w:rFonts w:asciiTheme="majorHAnsi" w:hAnsiTheme="majorHAnsi" w:cstheme="majorHAnsi"/>
        </w:rPr>
      </w:pPr>
    </w:p>
    <w:p w14:paraId="0F31D4FB" w14:textId="77309CDE" w:rsidR="00E93391" w:rsidRPr="004D7717" w:rsidRDefault="00E93391">
      <w:pPr>
        <w:pStyle w:val="Heading2"/>
      </w:pPr>
      <w:r w:rsidRPr="004D7717">
        <w:t>Confidential Information</w:t>
      </w:r>
    </w:p>
    <w:p w14:paraId="1EFEE444" w14:textId="77777777" w:rsidR="00391F27" w:rsidRPr="004D7717" w:rsidRDefault="00391F27" w:rsidP="0059764A">
      <w:pPr>
        <w:rPr>
          <w:rFonts w:asciiTheme="majorHAnsi" w:hAnsiTheme="majorHAnsi" w:cstheme="majorHAnsi"/>
        </w:rPr>
      </w:pPr>
    </w:p>
    <w:p w14:paraId="05C4655F" w14:textId="69724476" w:rsidR="00E93391" w:rsidRPr="004D7717" w:rsidRDefault="00E93391" w:rsidP="004A0019">
      <w:pPr>
        <w:ind w:left="936"/>
        <w:rPr>
          <w:rFonts w:asciiTheme="majorHAnsi" w:hAnsiTheme="majorHAnsi" w:cstheme="majorHAnsi"/>
        </w:rPr>
      </w:pPr>
      <w:r w:rsidRPr="004D7717">
        <w:rPr>
          <w:rFonts w:asciiTheme="majorHAnsi" w:hAnsiTheme="majorHAnsi" w:cstheme="majorHAnsi"/>
        </w:rPr>
        <w:t xml:space="preserve">RFP responses will be held in confidence by </w:t>
      </w:r>
      <w:r w:rsidR="002B0847">
        <w:rPr>
          <w:rFonts w:asciiTheme="majorHAnsi" w:hAnsiTheme="majorHAnsi" w:cstheme="majorHAnsi"/>
        </w:rPr>
        <w:t>SDL</w:t>
      </w:r>
      <w:r w:rsidR="00CB3629" w:rsidRPr="004D7717">
        <w:rPr>
          <w:rFonts w:asciiTheme="majorHAnsi" w:hAnsiTheme="majorHAnsi" w:cstheme="majorHAnsi"/>
        </w:rPr>
        <w:t xml:space="preserve"> </w:t>
      </w:r>
      <w:r w:rsidRPr="004D7717">
        <w:rPr>
          <w:rFonts w:asciiTheme="majorHAnsi" w:hAnsiTheme="majorHAnsi" w:cstheme="majorHAnsi"/>
        </w:rPr>
        <w:t xml:space="preserve">and </w:t>
      </w:r>
      <w:r w:rsidR="00CB3629" w:rsidRPr="004D7717">
        <w:rPr>
          <w:rFonts w:asciiTheme="majorHAnsi" w:hAnsiTheme="majorHAnsi" w:cstheme="majorHAnsi"/>
        </w:rPr>
        <w:t xml:space="preserve">the </w:t>
      </w:r>
      <w:r w:rsidRPr="004D7717">
        <w:rPr>
          <w:rFonts w:asciiTheme="majorHAnsi" w:hAnsiTheme="majorHAnsi" w:cstheme="majorHAnsi"/>
        </w:rPr>
        <w:t xml:space="preserve">review team and will not be revealed to or discussed with third parties prior to contract award except as required by applicable local, state and federal law and regulations, including relevant state or federal grant programs. Proposals submitted in response to this RFP may be reviewed and evaluated by independent agents of </w:t>
      </w:r>
      <w:r w:rsidR="002B0847">
        <w:rPr>
          <w:rFonts w:asciiTheme="majorHAnsi" w:hAnsiTheme="majorHAnsi" w:cstheme="majorHAnsi"/>
        </w:rPr>
        <w:t>SDL</w:t>
      </w:r>
      <w:r w:rsidR="00CB3629" w:rsidRPr="004D7717">
        <w:rPr>
          <w:rFonts w:asciiTheme="majorHAnsi" w:hAnsiTheme="majorHAnsi" w:cstheme="majorHAnsi"/>
        </w:rPr>
        <w:t xml:space="preserve"> </w:t>
      </w:r>
      <w:r w:rsidRPr="004D7717">
        <w:rPr>
          <w:rFonts w:asciiTheme="majorHAnsi" w:hAnsiTheme="majorHAnsi" w:cstheme="majorHAnsi"/>
        </w:rPr>
        <w:t>who are not affiliated with any of the bidders and such persons will comply with these confidentiality provisions.</w:t>
      </w:r>
    </w:p>
    <w:p w14:paraId="5A71AC3A" w14:textId="77777777" w:rsidR="00E93391" w:rsidRPr="004D7717" w:rsidRDefault="00E93391" w:rsidP="004A0019">
      <w:pPr>
        <w:ind w:left="936"/>
        <w:rPr>
          <w:rFonts w:asciiTheme="majorHAnsi" w:hAnsiTheme="majorHAnsi" w:cstheme="majorHAnsi"/>
        </w:rPr>
      </w:pPr>
    </w:p>
    <w:p w14:paraId="55E9082F" w14:textId="5985884E" w:rsidR="00E93391" w:rsidRPr="004D7717" w:rsidRDefault="00E93391" w:rsidP="004A0019">
      <w:pPr>
        <w:ind w:left="936"/>
        <w:rPr>
          <w:rFonts w:asciiTheme="majorHAnsi" w:hAnsiTheme="majorHAnsi" w:cstheme="majorHAnsi"/>
        </w:rPr>
      </w:pPr>
      <w:r w:rsidRPr="004D7717">
        <w:rPr>
          <w:rFonts w:asciiTheme="majorHAnsi" w:hAnsiTheme="majorHAnsi" w:cstheme="majorHAnsi"/>
        </w:rPr>
        <w:t>Any financial information disclosures that are considered of a proprietary and confidential nature by the proposer must be clearly marked CONFIDENTIAL FINANCIAL INFORMATION. Notwithstanding, all other material submitted with the RFP proposals becomes the property of the Issuing Officer and will be retained at the Issuing Officer’s discretion.</w:t>
      </w:r>
    </w:p>
    <w:p w14:paraId="67EBC81E" w14:textId="77777777" w:rsidR="00E93391" w:rsidRPr="004D7717" w:rsidRDefault="00E93391" w:rsidP="004A0019">
      <w:pPr>
        <w:ind w:left="360"/>
        <w:rPr>
          <w:rFonts w:asciiTheme="majorHAnsi" w:hAnsiTheme="majorHAnsi" w:cstheme="majorHAnsi"/>
        </w:rPr>
      </w:pPr>
    </w:p>
    <w:p w14:paraId="4745DADE" w14:textId="3569FC03" w:rsidR="00E93391" w:rsidRPr="004D7717" w:rsidRDefault="00CB3629">
      <w:pPr>
        <w:pStyle w:val="Heading2"/>
      </w:pPr>
      <w:r w:rsidRPr="004D7717">
        <w:t>Meetings to Review RFP Response</w:t>
      </w:r>
    </w:p>
    <w:p w14:paraId="1F31C80F" w14:textId="77777777" w:rsidR="00CB3629" w:rsidRPr="004D7717" w:rsidRDefault="00CB3629" w:rsidP="004A0019">
      <w:pPr>
        <w:ind w:left="720"/>
        <w:rPr>
          <w:rFonts w:asciiTheme="majorHAnsi" w:hAnsiTheme="majorHAnsi" w:cstheme="majorHAnsi"/>
        </w:rPr>
      </w:pPr>
    </w:p>
    <w:p w14:paraId="7F19345B" w14:textId="1A816DC9" w:rsidR="00E93391" w:rsidRPr="004D7717" w:rsidRDefault="002B0847" w:rsidP="004A0019">
      <w:pPr>
        <w:ind w:left="936"/>
        <w:rPr>
          <w:rFonts w:asciiTheme="majorHAnsi" w:hAnsiTheme="majorHAnsi" w:cstheme="majorHAnsi"/>
        </w:rPr>
      </w:pPr>
      <w:r>
        <w:rPr>
          <w:rFonts w:asciiTheme="majorHAnsi" w:hAnsiTheme="majorHAnsi" w:cstheme="majorHAnsi"/>
        </w:rPr>
        <w:t>SDL</w:t>
      </w:r>
      <w:r w:rsidR="00CB3629" w:rsidRPr="004D7717">
        <w:rPr>
          <w:rFonts w:asciiTheme="majorHAnsi" w:hAnsiTheme="majorHAnsi" w:cstheme="majorHAnsi"/>
        </w:rPr>
        <w:t xml:space="preserve"> </w:t>
      </w:r>
      <w:r w:rsidR="00E93391" w:rsidRPr="004D7717">
        <w:rPr>
          <w:rFonts w:asciiTheme="majorHAnsi" w:hAnsiTheme="majorHAnsi" w:cstheme="majorHAnsi"/>
        </w:rPr>
        <w:t xml:space="preserve">may convene meetings with some or all </w:t>
      </w:r>
      <w:r w:rsidR="0084119F" w:rsidRPr="004D7717">
        <w:rPr>
          <w:rFonts w:asciiTheme="majorHAnsi" w:hAnsiTheme="majorHAnsi" w:cstheme="majorHAnsi"/>
        </w:rPr>
        <w:t>Vendor</w:t>
      </w:r>
      <w:r w:rsidR="00E93391" w:rsidRPr="004D7717">
        <w:rPr>
          <w:rFonts w:asciiTheme="majorHAnsi" w:hAnsiTheme="majorHAnsi" w:cstheme="majorHAnsi"/>
        </w:rPr>
        <w:t>s that submit a valid and complete response to this RFP to review and discuss any questions</w:t>
      </w:r>
      <w:r w:rsidR="00CB3629" w:rsidRPr="004D7717">
        <w:rPr>
          <w:rFonts w:asciiTheme="majorHAnsi" w:hAnsiTheme="majorHAnsi" w:cstheme="majorHAnsi"/>
        </w:rPr>
        <w:t xml:space="preserve">. Such meetings are tentatively scheduled </w:t>
      </w:r>
      <w:r w:rsidR="00FF5C42">
        <w:rPr>
          <w:rFonts w:asciiTheme="majorHAnsi" w:hAnsiTheme="majorHAnsi" w:cstheme="majorHAnsi"/>
        </w:rPr>
        <w:t xml:space="preserve">for the date set forth in the timeline in Section </w:t>
      </w:r>
      <w:r w:rsidR="00167EC2">
        <w:rPr>
          <w:rFonts w:asciiTheme="majorHAnsi" w:hAnsiTheme="majorHAnsi" w:cstheme="majorHAnsi"/>
        </w:rPr>
        <w:fldChar w:fldCharType="begin"/>
      </w:r>
      <w:r w:rsidR="00167EC2">
        <w:rPr>
          <w:rFonts w:asciiTheme="majorHAnsi" w:hAnsiTheme="majorHAnsi" w:cstheme="majorHAnsi"/>
        </w:rPr>
        <w:instrText xml:space="preserve"> REF _Ref74055609 \r \h </w:instrText>
      </w:r>
      <w:r w:rsidR="00167EC2">
        <w:rPr>
          <w:rFonts w:asciiTheme="majorHAnsi" w:hAnsiTheme="majorHAnsi" w:cstheme="majorHAnsi"/>
        </w:rPr>
      </w:r>
      <w:r w:rsidR="00167EC2">
        <w:rPr>
          <w:rFonts w:asciiTheme="majorHAnsi" w:hAnsiTheme="majorHAnsi" w:cstheme="majorHAnsi"/>
        </w:rPr>
        <w:fldChar w:fldCharType="separate"/>
      </w:r>
      <w:r w:rsidR="00167EC2">
        <w:rPr>
          <w:rFonts w:asciiTheme="majorHAnsi" w:hAnsiTheme="majorHAnsi" w:cstheme="majorHAnsi"/>
        </w:rPr>
        <w:t>1.9</w:t>
      </w:r>
      <w:r w:rsidR="00167EC2">
        <w:rPr>
          <w:rFonts w:asciiTheme="majorHAnsi" w:hAnsiTheme="majorHAnsi" w:cstheme="majorHAnsi"/>
        </w:rPr>
        <w:fldChar w:fldCharType="end"/>
      </w:r>
      <w:r w:rsidR="00CA4B7D">
        <w:rPr>
          <w:rFonts w:asciiTheme="majorHAnsi" w:hAnsiTheme="majorHAnsi" w:cstheme="majorHAnsi"/>
        </w:rPr>
        <w:t xml:space="preserve">.  </w:t>
      </w:r>
      <w:r w:rsidR="002D54EB" w:rsidRPr="004D7717">
        <w:rPr>
          <w:rFonts w:asciiTheme="majorHAnsi" w:hAnsiTheme="majorHAnsi" w:cstheme="majorHAnsi"/>
        </w:rPr>
        <w:t>These meetings shall be held virtually using an online webinar interface.</w:t>
      </w:r>
      <w:r w:rsidR="00E93391" w:rsidRPr="004D7717">
        <w:rPr>
          <w:rFonts w:asciiTheme="majorHAnsi" w:hAnsiTheme="majorHAnsi" w:cstheme="majorHAnsi"/>
        </w:rPr>
        <w:t xml:space="preserve"> Vendors should reserve </w:t>
      </w:r>
      <w:r w:rsidR="00CA4B7D">
        <w:rPr>
          <w:rFonts w:asciiTheme="majorHAnsi" w:hAnsiTheme="majorHAnsi" w:cstheme="majorHAnsi"/>
        </w:rPr>
        <w:t>th</w:t>
      </w:r>
      <w:r w:rsidR="00FF5C42">
        <w:rPr>
          <w:rFonts w:asciiTheme="majorHAnsi" w:hAnsiTheme="majorHAnsi" w:cstheme="majorHAnsi"/>
        </w:rPr>
        <w:t>e</w:t>
      </w:r>
      <w:r w:rsidR="00CA4B7D">
        <w:rPr>
          <w:rFonts w:asciiTheme="majorHAnsi" w:hAnsiTheme="majorHAnsi" w:cstheme="majorHAnsi"/>
        </w:rPr>
        <w:t xml:space="preserve"> date </w:t>
      </w:r>
      <w:r w:rsidR="00FF5C42">
        <w:rPr>
          <w:rFonts w:asciiTheme="majorHAnsi" w:hAnsiTheme="majorHAnsi" w:cstheme="majorHAnsi"/>
        </w:rPr>
        <w:t xml:space="preserve">prescribed in Section </w:t>
      </w:r>
      <w:r w:rsidR="00167EC2">
        <w:rPr>
          <w:rFonts w:asciiTheme="majorHAnsi" w:hAnsiTheme="majorHAnsi" w:cstheme="majorHAnsi"/>
        </w:rPr>
        <w:fldChar w:fldCharType="begin"/>
      </w:r>
      <w:r w:rsidR="00167EC2">
        <w:rPr>
          <w:rFonts w:asciiTheme="majorHAnsi" w:hAnsiTheme="majorHAnsi" w:cstheme="majorHAnsi"/>
        </w:rPr>
        <w:instrText xml:space="preserve"> REF _Ref74055609 \r \h </w:instrText>
      </w:r>
      <w:r w:rsidR="00167EC2">
        <w:rPr>
          <w:rFonts w:asciiTheme="majorHAnsi" w:hAnsiTheme="majorHAnsi" w:cstheme="majorHAnsi"/>
        </w:rPr>
      </w:r>
      <w:r w:rsidR="00167EC2">
        <w:rPr>
          <w:rFonts w:asciiTheme="majorHAnsi" w:hAnsiTheme="majorHAnsi" w:cstheme="majorHAnsi"/>
        </w:rPr>
        <w:fldChar w:fldCharType="separate"/>
      </w:r>
      <w:r w:rsidR="00167EC2">
        <w:rPr>
          <w:rFonts w:asciiTheme="majorHAnsi" w:hAnsiTheme="majorHAnsi" w:cstheme="majorHAnsi"/>
        </w:rPr>
        <w:t>1.9</w:t>
      </w:r>
      <w:r w:rsidR="00167EC2">
        <w:rPr>
          <w:rFonts w:asciiTheme="majorHAnsi" w:hAnsiTheme="majorHAnsi" w:cstheme="majorHAnsi"/>
        </w:rPr>
        <w:fldChar w:fldCharType="end"/>
      </w:r>
      <w:r w:rsidR="00FF5C42">
        <w:rPr>
          <w:rFonts w:asciiTheme="majorHAnsi" w:hAnsiTheme="majorHAnsi" w:cstheme="majorHAnsi"/>
        </w:rPr>
        <w:t xml:space="preserve"> </w:t>
      </w:r>
      <w:r w:rsidR="00CA4B7D">
        <w:rPr>
          <w:rFonts w:asciiTheme="majorHAnsi" w:hAnsiTheme="majorHAnsi" w:cstheme="majorHAnsi"/>
        </w:rPr>
        <w:t xml:space="preserve">for meeting with </w:t>
      </w:r>
      <w:r>
        <w:rPr>
          <w:rFonts w:asciiTheme="majorHAnsi" w:hAnsiTheme="majorHAnsi" w:cstheme="majorHAnsi"/>
        </w:rPr>
        <w:t>SDL</w:t>
      </w:r>
      <w:r w:rsidR="00CA4B7D">
        <w:rPr>
          <w:rFonts w:asciiTheme="majorHAnsi" w:hAnsiTheme="majorHAnsi" w:cstheme="majorHAnsi"/>
        </w:rPr>
        <w:t xml:space="preserve"> representatives.</w:t>
      </w:r>
      <w:r w:rsidR="00E93391" w:rsidRPr="004D7717">
        <w:rPr>
          <w:rFonts w:asciiTheme="majorHAnsi" w:hAnsiTheme="majorHAnsi" w:cstheme="majorHAnsi"/>
        </w:rPr>
        <w:t xml:space="preserve"> Upon receipt of the proposals and confirmation that the proposals are valid and complete, </w:t>
      </w:r>
      <w:r w:rsidR="00CB3629" w:rsidRPr="004D7717">
        <w:rPr>
          <w:rFonts w:asciiTheme="majorHAnsi" w:hAnsiTheme="majorHAnsi" w:cstheme="majorHAnsi"/>
        </w:rPr>
        <w:t xml:space="preserve">the Issuing Officer or </w:t>
      </w:r>
      <w:r w:rsidR="00F02243">
        <w:rPr>
          <w:rFonts w:asciiTheme="majorHAnsi" w:hAnsiTheme="majorHAnsi" w:cstheme="majorHAnsi"/>
        </w:rPr>
        <w:t xml:space="preserve">their </w:t>
      </w:r>
      <w:r w:rsidR="00CB3629" w:rsidRPr="004D7717">
        <w:rPr>
          <w:rFonts w:asciiTheme="majorHAnsi" w:hAnsiTheme="majorHAnsi" w:cstheme="majorHAnsi"/>
        </w:rPr>
        <w:t xml:space="preserve">designated </w:t>
      </w:r>
      <w:r w:rsidR="00E93391" w:rsidRPr="004D7717">
        <w:rPr>
          <w:rFonts w:asciiTheme="majorHAnsi" w:hAnsiTheme="majorHAnsi" w:cstheme="majorHAnsi"/>
        </w:rPr>
        <w:t xml:space="preserve">representative will contact each </w:t>
      </w:r>
      <w:r w:rsidR="0084119F" w:rsidRPr="004D7717">
        <w:rPr>
          <w:rFonts w:asciiTheme="majorHAnsi" w:hAnsiTheme="majorHAnsi" w:cstheme="majorHAnsi"/>
        </w:rPr>
        <w:t>Vendor</w:t>
      </w:r>
      <w:r w:rsidR="00E93391" w:rsidRPr="004D7717">
        <w:rPr>
          <w:rFonts w:asciiTheme="majorHAnsi" w:hAnsiTheme="majorHAnsi" w:cstheme="majorHAnsi"/>
        </w:rPr>
        <w:t xml:space="preserve"> to schedule the specific date and time for the meeting.</w:t>
      </w:r>
      <w:r w:rsidR="00F02243">
        <w:rPr>
          <w:rFonts w:asciiTheme="majorHAnsi" w:hAnsiTheme="majorHAnsi" w:cstheme="majorHAnsi"/>
        </w:rPr>
        <w:t xml:space="preserve">  </w:t>
      </w:r>
      <w:r w:rsidR="00CB3629" w:rsidRPr="004D7717">
        <w:rPr>
          <w:rFonts w:asciiTheme="majorHAnsi" w:hAnsiTheme="majorHAnsi" w:cstheme="majorHAnsi"/>
        </w:rPr>
        <w:t>Such meetings will be scheduled at the sole discretion of the Issuing Officer.</w:t>
      </w:r>
    </w:p>
    <w:p w14:paraId="787D32E3" w14:textId="76161E2E" w:rsidR="00E540E4" w:rsidRPr="004D7717" w:rsidRDefault="00E540E4" w:rsidP="004A0019">
      <w:pPr>
        <w:ind w:left="936"/>
        <w:rPr>
          <w:rFonts w:asciiTheme="majorHAnsi" w:hAnsiTheme="majorHAnsi" w:cstheme="majorHAnsi"/>
        </w:rPr>
      </w:pPr>
    </w:p>
    <w:p w14:paraId="79F0E492" w14:textId="14FA03C7" w:rsidR="00CB3629" w:rsidRPr="004D7717" w:rsidRDefault="00CB3629">
      <w:pPr>
        <w:pStyle w:val="Heading2"/>
      </w:pPr>
      <w:r w:rsidRPr="004D7717">
        <w:t>Clarifying Questions to Bidders</w:t>
      </w:r>
    </w:p>
    <w:p w14:paraId="566FAA68" w14:textId="14E92BB4" w:rsidR="00CB3629" w:rsidRPr="004D7717" w:rsidRDefault="00CB3629" w:rsidP="0059764A">
      <w:pPr>
        <w:rPr>
          <w:rFonts w:asciiTheme="majorHAnsi" w:hAnsiTheme="majorHAnsi" w:cstheme="majorHAnsi"/>
        </w:rPr>
      </w:pPr>
    </w:p>
    <w:p w14:paraId="503E5CA6" w14:textId="0536B5B5" w:rsidR="00CB3629" w:rsidRPr="004D7717" w:rsidRDefault="00CB3629" w:rsidP="005D2306">
      <w:pPr>
        <w:ind w:left="936"/>
        <w:rPr>
          <w:rFonts w:asciiTheme="majorHAnsi" w:hAnsiTheme="majorHAnsi" w:cstheme="majorHAnsi"/>
        </w:rPr>
      </w:pPr>
      <w:r w:rsidRPr="004D7717">
        <w:rPr>
          <w:rFonts w:asciiTheme="majorHAnsi" w:hAnsiTheme="majorHAnsi" w:cstheme="majorHAnsi"/>
        </w:rPr>
        <w:t xml:space="preserve">Following receipt and review of proposals, </w:t>
      </w:r>
      <w:r w:rsidR="002B0847">
        <w:rPr>
          <w:rFonts w:asciiTheme="majorHAnsi" w:hAnsiTheme="majorHAnsi" w:cstheme="majorHAnsi"/>
        </w:rPr>
        <w:t>SDL</w:t>
      </w:r>
      <w:r w:rsidRPr="004D7717">
        <w:rPr>
          <w:rFonts w:asciiTheme="majorHAnsi" w:hAnsiTheme="majorHAnsi" w:cstheme="majorHAnsi"/>
        </w:rPr>
        <w:t xml:space="preserve"> may pose clarifying questions to ensure that the review team </w:t>
      </w:r>
      <w:r w:rsidR="00E80422" w:rsidRPr="004D7717">
        <w:rPr>
          <w:rFonts w:asciiTheme="majorHAnsi" w:hAnsiTheme="majorHAnsi" w:cstheme="majorHAnsi"/>
        </w:rPr>
        <w:t xml:space="preserve">fully understands the contents of each proposal.  Such questions will be emailed to the bidders </w:t>
      </w:r>
      <w:r w:rsidR="00FF5C42">
        <w:rPr>
          <w:rFonts w:asciiTheme="majorHAnsi" w:hAnsiTheme="majorHAnsi" w:cstheme="majorHAnsi"/>
        </w:rPr>
        <w:t xml:space="preserve">by the date set forth in the timeline, Section </w:t>
      </w:r>
      <w:r w:rsidR="00FF5C42">
        <w:rPr>
          <w:rFonts w:asciiTheme="majorHAnsi" w:hAnsiTheme="majorHAnsi" w:cstheme="majorHAnsi"/>
        </w:rPr>
        <w:fldChar w:fldCharType="begin"/>
      </w:r>
      <w:r w:rsidR="00FF5C42">
        <w:rPr>
          <w:rFonts w:asciiTheme="majorHAnsi" w:hAnsiTheme="majorHAnsi" w:cstheme="majorHAnsi"/>
        </w:rPr>
        <w:instrText xml:space="preserve"> REF _Ref74055609 \r \h </w:instrText>
      </w:r>
      <w:r w:rsidR="00FF5C42">
        <w:rPr>
          <w:rFonts w:asciiTheme="majorHAnsi" w:hAnsiTheme="majorHAnsi" w:cstheme="majorHAnsi"/>
        </w:rPr>
      </w:r>
      <w:r w:rsidR="00FF5C42">
        <w:rPr>
          <w:rFonts w:asciiTheme="majorHAnsi" w:hAnsiTheme="majorHAnsi" w:cstheme="majorHAnsi"/>
        </w:rPr>
        <w:fldChar w:fldCharType="separate"/>
      </w:r>
      <w:r w:rsidR="00167EC2">
        <w:rPr>
          <w:rFonts w:asciiTheme="majorHAnsi" w:hAnsiTheme="majorHAnsi" w:cstheme="majorHAnsi"/>
        </w:rPr>
        <w:t>1.9</w:t>
      </w:r>
      <w:r w:rsidR="00FF5C42">
        <w:rPr>
          <w:rFonts w:asciiTheme="majorHAnsi" w:hAnsiTheme="majorHAnsi" w:cstheme="majorHAnsi"/>
        </w:rPr>
        <w:fldChar w:fldCharType="end"/>
      </w:r>
      <w:r w:rsidR="00CA4B7D">
        <w:rPr>
          <w:rFonts w:asciiTheme="majorHAnsi" w:hAnsiTheme="majorHAnsi" w:cstheme="majorHAnsi"/>
        </w:rPr>
        <w:t>,</w:t>
      </w:r>
      <w:r w:rsidR="00E80422" w:rsidRPr="004D7717">
        <w:rPr>
          <w:rFonts w:asciiTheme="majorHAnsi" w:hAnsiTheme="majorHAnsi" w:cstheme="majorHAnsi"/>
        </w:rPr>
        <w:t xml:space="preserve"> with answers due from the bidders </w:t>
      </w:r>
      <w:r w:rsidR="00FF5C42">
        <w:rPr>
          <w:rFonts w:asciiTheme="majorHAnsi" w:hAnsiTheme="majorHAnsi" w:cstheme="majorHAnsi"/>
        </w:rPr>
        <w:t xml:space="preserve">by the date set forth in the timeline in Section </w:t>
      </w:r>
      <w:r w:rsidR="00FF5C42">
        <w:rPr>
          <w:rFonts w:asciiTheme="majorHAnsi" w:hAnsiTheme="majorHAnsi" w:cstheme="majorHAnsi"/>
        </w:rPr>
        <w:fldChar w:fldCharType="begin"/>
      </w:r>
      <w:r w:rsidR="00FF5C42">
        <w:rPr>
          <w:rFonts w:asciiTheme="majorHAnsi" w:hAnsiTheme="majorHAnsi" w:cstheme="majorHAnsi"/>
        </w:rPr>
        <w:instrText xml:space="preserve"> REF _Ref74055609 \r \h </w:instrText>
      </w:r>
      <w:r w:rsidR="00FF5C42">
        <w:rPr>
          <w:rFonts w:asciiTheme="majorHAnsi" w:hAnsiTheme="majorHAnsi" w:cstheme="majorHAnsi"/>
        </w:rPr>
      </w:r>
      <w:r w:rsidR="00FF5C42">
        <w:rPr>
          <w:rFonts w:asciiTheme="majorHAnsi" w:hAnsiTheme="majorHAnsi" w:cstheme="majorHAnsi"/>
        </w:rPr>
        <w:fldChar w:fldCharType="separate"/>
      </w:r>
      <w:r w:rsidR="00167EC2">
        <w:rPr>
          <w:rFonts w:asciiTheme="majorHAnsi" w:hAnsiTheme="majorHAnsi" w:cstheme="majorHAnsi"/>
        </w:rPr>
        <w:t>1.9</w:t>
      </w:r>
      <w:r w:rsidR="00FF5C42">
        <w:rPr>
          <w:rFonts w:asciiTheme="majorHAnsi" w:hAnsiTheme="majorHAnsi" w:cstheme="majorHAnsi"/>
        </w:rPr>
        <w:fldChar w:fldCharType="end"/>
      </w:r>
      <w:r w:rsidR="00FF5C42">
        <w:rPr>
          <w:rFonts w:asciiTheme="majorHAnsi" w:hAnsiTheme="majorHAnsi" w:cstheme="majorHAnsi"/>
        </w:rPr>
        <w:t>.</w:t>
      </w:r>
    </w:p>
    <w:p w14:paraId="23F9B55C" w14:textId="77777777" w:rsidR="00547437" w:rsidRPr="004D7717" w:rsidRDefault="00547437" w:rsidP="004A0019">
      <w:pPr>
        <w:ind w:left="936"/>
        <w:rPr>
          <w:rFonts w:asciiTheme="majorHAnsi" w:hAnsiTheme="majorHAnsi" w:cstheme="majorHAnsi"/>
        </w:rPr>
      </w:pPr>
    </w:p>
    <w:p w14:paraId="7A6B4F89" w14:textId="670A407A" w:rsidR="00E80422" w:rsidRPr="004D7717" w:rsidRDefault="00CA4B7D">
      <w:pPr>
        <w:pStyle w:val="Heading2"/>
      </w:pPr>
      <w:r>
        <w:t xml:space="preserve">Best Pricing to Be Submitted in </w:t>
      </w:r>
      <w:r w:rsidR="008D19D7">
        <w:t xml:space="preserve">Initial </w:t>
      </w:r>
      <w:r>
        <w:t>Proposal</w:t>
      </w:r>
    </w:p>
    <w:p w14:paraId="38885995" w14:textId="77777777" w:rsidR="00E80422" w:rsidRPr="004D7717" w:rsidRDefault="00E80422" w:rsidP="0059764A">
      <w:pPr>
        <w:ind w:left="360"/>
        <w:rPr>
          <w:rFonts w:asciiTheme="majorHAnsi" w:hAnsiTheme="majorHAnsi" w:cstheme="majorHAnsi"/>
        </w:rPr>
      </w:pPr>
    </w:p>
    <w:p w14:paraId="7C32D98A" w14:textId="6AD5D1B0" w:rsidR="00547437" w:rsidRPr="004D7717" w:rsidRDefault="002B0847" w:rsidP="004A0019">
      <w:pPr>
        <w:ind w:left="936"/>
        <w:rPr>
          <w:rFonts w:asciiTheme="majorHAnsi" w:hAnsiTheme="majorHAnsi" w:cstheme="majorHAnsi"/>
        </w:rPr>
      </w:pPr>
      <w:r>
        <w:rPr>
          <w:rFonts w:asciiTheme="majorHAnsi" w:hAnsiTheme="majorHAnsi" w:cstheme="majorHAnsi"/>
        </w:rPr>
        <w:t>SDL</w:t>
      </w:r>
      <w:r w:rsidR="00CA4B7D">
        <w:rPr>
          <w:rFonts w:asciiTheme="majorHAnsi" w:hAnsiTheme="majorHAnsi" w:cstheme="majorHAnsi"/>
        </w:rPr>
        <w:t xml:space="preserve"> expects that bidders will offer their most competitive price proposals in their initial submissions.  Bidders </w:t>
      </w:r>
      <w:r w:rsidR="00CA4B7D" w:rsidRPr="00CA4B7D">
        <w:rPr>
          <w:rFonts w:asciiTheme="majorHAnsi" w:hAnsiTheme="majorHAnsi" w:cstheme="majorHAnsi"/>
          <w:b/>
          <w:bCs/>
        </w:rPr>
        <w:t xml:space="preserve">should </w:t>
      </w:r>
      <w:r w:rsidR="00CA4B7D" w:rsidRPr="00F62AF2">
        <w:rPr>
          <w:rFonts w:asciiTheme="majorHAnsi" w:hAnsiTheme="majorHAnsi" w:cstheme="majorHAnsi"/>
          <w:b/>
          <w:bCs/>
          <w:color w:val="C00000"/>
        </w:rPr>
        <w:t>not</w:t>
      </w:r>
      <w:r w:rsidR="00CA4B7D" w:rsidRPr="00CA4B7D">
        <w:rPr>
          <w:rFonts w:asciiTheme="majorHAnsi" w:hAnsiTheme="majorHAnsi" w:cstheme="majorHAnsi"/>
          <w:b/>
          <w:bCs/>
        </w:rPr>
        <w:t xml:space="preserve"> plan</w:t>
      </w:r>
      <w:r w:rsidR="00CA4B7D">
        <w:rPr>
          <w:rFonts w:asciiTheme="majorHAnsi" w:hAnsiTheme="majorHAnsi" w:cstheme="majorHAnsi"/>
        </w:rPr>
        <w:t xml:space="preserve"> or expect to receive another opportunity to submit revised prices such as a best and final offer.  </w:t>
      </w:r>
      <w:r>
        <w:rPr>
          <w:rFonts w:asciiTheme="majorHAnsi" w:hAnsiTheme="majorHAnsi" w:cstheme="majorHAnsi"/>
        </w:rPr>
        <w:t>SDL</w:t>
      </w:r>
      <w:r w:rsidR="00CA4B7D">
        <w:rPr>
          <w:rFonts w:asciiTheme="majorHAnsi" w:hAnsiTheme="majorHAnsi" w:cstheme="majorHAnsi"/>
        </w:rPr>
        <w:t xml:space="preserve">, in its sole discretion, </w:t>
      </w:r>
      <w:r w:rsidR="00547437" w:rsidRPr="004D7717">
        <w:rPr>
          <w:rFonts w:asciiTheme="majorHAnsi" w:hAnsiTheme="majorHAnsi" w:cstheme="majorHAnsi"/>
        </w:rPr>
        <w:t>reserves the right to request Best and Final Offer (“BAFO”) pricing</w:t>
      </w:r>
      <w:r w:rsidR="00CA4B7D">
        <w:rPr>
          <w:rFonts w:asciiTheme="majorHAnsi" w:hAnsiTheme="majorHAnsi" w:cstheme="majorHAnsi"/>
        </w:rPr>
        <w:t xml:space="preserve"> only if the </w:t>
      </w:r>
      <w:r w:rsidR="00727571">
        <w:rPr>
          <w:rFonts w:asciiTheme="majorHAnsi" w:hAnsiTheme="majorHAnsi" w:cstheme="majorHAnsi"/>
        </w:rPr>
        <w:t>District</w:t>
      </w:r>
      <w:r w:rsidR="00CA4B7D">
        <w:rPr>
          <w:rFonts w:asciiTheme="majorHAnsi" w:hAnsiTheme="majorHAnsi" w:cstheme="majorHAnsi"/>
        </w:rPr>
        <w:t xml:space="preserve"> determines that it is appropriate to do so.</w:t>
      </w:r>
      <w:r w:rsidR="00F02243">
        <w:rPr>
          <w:rFonts w:asciiTheme="majorHAnsi" w:hAnsiTheme="majorHAnsi" w:cstheme="majorHAnsi"/>
        </w:rPr>
        <w:t xml:space="preserve">  The timeline and schedule in Section </w:t>
      </w:r>
      <w:r w:rsidR="00167EC2">
        <w:rPr>
          <w:rFonts w:asciiTheme="majorHAnsi" w:hAnsiTheme="majorHAnsi" w:cstheme="majorHAnsi"/>
        </w:rPr>
        <w:fldChar w:fldCharType="begin"/>
      </w:r>
      <w:r w:rsidR="00167EC2">
        <w:rPr>
          <w:rFonts w:asciiTheme="majorHAnsi" w:hAnsiTheme="majorHAnsi" w:cstheme="majorHAnsi"/>
        </w:rPr>
        <w:instrText xml:space="preserve"> REF _Ref74055609 \r \h </w:instrText>
      </w:r>
      <w:r w:rsidR="00167EC2">
        <w:rPr>
          <w:rFonts w:asciiTheme="majorHAnsi" w:hAnsiTheme="majorHAnsi" w:cstheme="majorHAnsi"/>
        </w:rPr>
      </w:r>
      <w:r w:rsidR="00167EC2">
        <w:rPr>
          <w:rFonts w:asciiTheme="majorHAnsi" w:hAnsiTheme="majorHAnsi" w:cstheme="majorHAnsi"/>
        </w:rPr>
        <w:fldChar w:fldCharType="separate"/>
      </w:r>
      <w:r w:rsidR="00167EC2">
        <w:rPr>
          <w:rFonts w:asciiTheme="majorHAnsi" w:hAnsiTheme="majorHAnsi" w:cstheme="majorHAnsi"/>
        </w:rPr>
        <w:t>1.9</w:t>
      </w:r>
      <w:r w:rsidR="00167EC2">
        <w:rPr>
          <w:rFonts w:asciiTheme="majorHAnsi" w:hAnsiTheme="majorHAnsi" w:cstheme="majorHAnsi"/>
        </w:rPr>
        <w:fldChar w:fldCharType="end"/>
      </w:r>
      <w:r w:rsidR="00F02243">
        <w:rPr>
          <w:rFonts w:asciiTheme="majorHAnsi" w:hAnsiTheme="majorHAnsi" w:cstheme="majorHAnsi"/>
        </w:rPr>
        <w:t xml:space="preserve"> will have to be adjusted accordingly if the BAFO process is </w:t>
      </w:r>
      <w:r w:rsidR="00DB4FFC">
        <w:rPr>
          <w:rFonts w:asciiTheme="majorHAnsi" w:hAnsiTheme="majorHAnsi" w:cstheme="majorHAnsi"/>
        </w:rPr>
        <w:t>used.</w:t>
      </w:r>
    </w:p>
    <w:p w14:paraId="028B9F4D" w14:textId="77777777" w:rsidR="00E25EBF" w:rsidRPr="004D7717" w:rsidRDefault="00E25EBF" w:rsidP="004A0019">
      <w:pPr>
        <w:ind w:left="936"/>
        <w:rPr>
          <w:rFonts w:asciiTheme="majorHAnsi" w:hAnsiTheme="majorHAnsi" w:cstheme="majorHAnsi"/>
        </w:rPr>
      </w:pPr>
    </w:p>
    <w:p w14:paraId="39B8A553" w14:textId="3FAFE4A7" w:rsidR="00547437" w:rsidRPr="004D7717" w:rsidRDefault="00547437">
      <w:pPr>
        <w:pStyle w:val="Heading2"/>
      </w:pPr>
      <w:r w:rsidRPr="004D7717">
        <w:t>Bid Evaluation</w:t>
      </w:r>
    </w:p>
    <w:p w14:paraId="59E3AD9D" w14:textId="0E883CCD" w:rsidR="00547437" w:rsidRPr="004D7717" w:rsidRDefault="00547437" w:rsidP="0059764A">
      <w:pPr>
        <w:rPr>
          <w:rFonts w:asciiTheme="majorHAnsi" w:hAnsiTheme="majorHAnsi" w:cstheme="majorHAnsi"/>
        </w:rPr>
      </w:pPr>
    </w:p>
    <w:p w14:paraId="5CD63C8F" w14:textId="35B65523" w:rsidR="00F60FA3" w:rsidRDefault="00547437" w:rsidP="00903CC6">
      <w:pPr>
        <w:pStyle w:val="Heading3"/>
        <w:numPr>
          <w:ilvl w:val="0"/>
          <w:numId w:val="0"/>
        </w:numPr>
        <w:spacing w:after="0"/>
        <w:ind w:left="936"/>
      </w:pPr>
      <w:r w:rsidRPr="004D7717">
        <w:t xml:space="preserve">A bid evaluation </w:t>
      </w:r>
      <w:r w:rsidR="00FF5C42">
        <w:t xml:space="preserve">advisory group </w:t>
      </w:r>
      <w:r w:rsidRPr="004D7717">
        <w:t xml:space="preserve">designated by the </w:t>
      </w:r>
      <w:r w:rsidR="00167EC2">
        <w:t>Point of Contact</w:t>
      </w:r>
      <w:r w:rsidRPr="004D7717">
        <w:t xml:space="preserve"> will review the</w:t>
      </w:r>
      <w:r w:rsidR="00937687" w:rsidRPr="004D7717">
        <w:t xml:space="preserve"> </w:t>
      </w:r>
      <w:r w:rsidR="00CA4B7D">
        <w:t>proposals</w:t>
      </w:r>
      <w:r w:rsidR="008D19D7">
        <w:t>.</w:t>
      </w:r>
      <w:r w:rsidR="00CA4B7D">
        <w:t xml:space="preserve">  </w:t>
      </w:r>
      <w:r w:rsidR="008D19D7">
        <w:t xml:space="preserve">The bid evaluation and decision </w:t>
      </w:r>
      <w:r w:rsidR="00CA4B7D">
        <w:t xml:space="preserve">to </w:t>
      </w:r>
      <w:r w:rsidR="008D19D7">
        <w:t xml:space="preserve">select the vendor(s) </w:t>
      </w:r>
      <w:r w:rsidR="00167EC2">
        <w:t xml:space="preserve">for recommending a </w:t>
      </w:r>
      <w:r w:rsidR="00CA4B7D">
        <w:t>contract award rests solely with the Issuing Officer.</w:t>
      </w:r>
      <w:r w:rsidR="00167EC2">
        <w:t xml:space="preserve">  The ultimate contract award requires the approval and authorized signature on behalf of the District’s board of directors to be valid and binding.</w:t>
      </w:r>
    </w:p>
    <w:p w14:paraId="2EECEB2B" w14:textId="77777777" w:rsidR="00F60FA3" w:rsidRDefault="00F60FA3">
      <w:pPr>
        <w:rPr>
          <w:rFonts w:asciiTheme="majorHAnsi" w:hAnsiTheme="majorHAnsi" w:cstheme="majorHAnsi"/>
          <w:bCs/>
        </w:rPr>
      </w:pPr>
      <w:r>
        <w:br w:type="page"/>
      </w:r>
    </w:p>
    <w:p w14:paraId="43406DFA" w14:textId="4F7888A7" w:rsidR="0034099B" w:rsidRPr="004D7717" w:rsidRDefault="0034099B">
      <w:pPr>
        <w:pStyle w:val="Heading2"/>
      </w:pPr>
      <w:r w:rsidRPr="004D7717">
        <w:lastRenderedPageBreak/>
        <w:t>Vendor Selection</w:t>
      </w:r>
      <w:r w:rsidR="0079446B" w:rsidRPr="004D7717">
        <w:t xml:space="preserve"> and Communication</w:t>
      </w:r>
    </w:p>
    <w:p w14:paraId="251F29DC" w14:textId="77777777" w:rsidR="00547437" w:rsidRPr="004D7717" w:rsidRDefault="00547437" w:rsidP="0059764A">
      <w:pPr>
        <w:ind w:left="360"/>
        <w:rPr>
          <w:rFonts w:asciiTheme="majorHAnsi" w:hAnsiTheme="majorHAnsi" w:cstheme="majorHAnsi"/>
        </w:rPr>
      </w:pPr>
    </w:p>
    <w:p w14:paraId="69BEA67F" w14:textId="7B9F964F" w:rsidR="0034099B" w:rsidRPr="004D7717" w:rsidRDefault="0034099B" w:rsidP="004A0019">
      <w:pPr>
        <w:ind w:left="936"/>
        <w:rPr>
          <w:rFonts w:asciiTheme="majorHAnsi" w:hAnsiTheme="majorHAnsi" w:cstheme="majorHAnsi"/>
        </w:rPr>
      </w:pPr>
      <w:r w:rsidRPr="004D7717">
        <w:rPr>
          <w:rFonts w:asciiTheme="majorHAnsi" w:hAnsiTheme="majorHAnsi" w:cstheme="majorHAnsi"/>
        </w:rPr>
        <w:t xml:space="preserve">The </w:t>
      </w:r>
      <w:r w:rsidR="00167EC2">
        <w:rPr>
          <w:rFonts w:asciiTheme="majorHAnsi" w:hAnsiTheme="majorHAnsi" w:cstheme="majorHAnsi"/>
        </w:rPr>
        <w:t>District</w:t>
      </w:r>
      <w:r w:rsidRPr="004D7717">
        <w:rPr>
          <w:rFonts w:asciiTheme="majorHAnsi" w:hAnsiTheme="majorHAnsi" w:cstheme="majorHAnsi"/>
        </w:rPr>
        <w:t xml:space="preserve"> </w:t>
      </w:r>
      <w:r w:rsidR="009D4A23" w:rsidRPr="004D7717">
        <w:rPr>
          <w:rFonts w:asciiTheme="majorHAnsi" w:hAnsiTheme="majorHAnsi" w:cstheme="majorHAnsi"/>
        </w:rPr>
        <w:t xml:space="preserve">intends to </w:t>
      </w:r>
      <w:r w:rsidR="0079446B" w:rsidRPr="004D7717">
        <w:rPr>
          <w:rFonts w:asciiTheme="majorHAnsi" w:hAnsiTheme="majorHAnsi" w:cstheme="majorHAnsi"/>
        </w:rPr>
        <w:t xml:space="preserve">notify the </w:t>
      </w:r>
      <w:r w:rsidR="0084119F" w:rsidRPr="004D7717">
        <w:rPr>
          <w:rFonts w:asciiTheme="majorHAnsi" w:hAnsiTheme="majorHAnsi" w:cstheme="majorHAnsi"/>
        </w:rPr>
        <w:t>Vendor</w:t>
      </w:r>
      <w:r w:rsidR="0079446B" w:rsidRPr="004D7717">
        <w:rPr>
          <w:rFonts w:asciiTheme="majorHAnsi" w:hAnsiTheme="majorHAnsi" w:cstheme="majorHAnsi"/>
        </w:rPr>
        <w:t xml:space="preserve">s of </w:t>
      </w:r>
      <w:r w:rsidR="00F02243">
        <w:rPr>
          <w:rFonts w:asciiTheme="majorHAnsi" w:hAnsiTheme="majorHAnsi" w:cstheme="majorHAnsi"/>
        </w:rPr>
        <w:t>the</w:t>
      </w:r>
      <w:r w:rsidR="008D19D7">
        <w:rPr>
          <w:rFonts w:asciiTheme="majorHAnsi" w:hAnsiTheme="majorHAnsi" w:cstheme="majorHAnsi"/>
        </w:rPr>
        <w:t xml:space="preserve"> tentative decision(s) and recommended contract award(s) by </w:t>
      </w:r>
      <w:r w:rsidR="00FF5C42">
        <w:rPr>
          <w:rFonts w:asciiTheme="majorHAnsi" w:hAnsiTheme="majorHAnsi" w:cstheme="majorHAnsi"/>
        </w:rPr>
        <w:t xml:space="preserve">the date set forth in the timeline in Section </w:t>
      </w:r>
      <w:r w:rsidR="00FF5C42">
        <w:rPr>
          <w:rFonts w:asciiTheme="majorHAnsi" w:hAnsiTheme="majorHAnsi" w:cstheme="majorHAnsi"/>
        </w:rPr>
        <w:fldChar w:fldCharType="begin"/>
      </w:r>
      <w:r w:rsidR="00FF5C42">
        <w:rPr>
          <w:rFonts w:asciiTheme="majorHAnsi" w:hAnsiTheme="majorHAnsi" w:cstheme="majorHAnsi"/>
        </w:rPr>
        <w:instrText xml:space="preserve"> REF _Ref74055609 \r \h </w:instrText>
      </w:r>
      <w:r w:rsidR="00FF5C42">
        <w:rPr>
          <w:rFonts w:asciiTheme="majorHAnsi" w:hAnsiTheme="majorHAnsi" w:cstheme="majorHAnsi"/>
        </w:rPr>
      </w:r>
      <w:r w:rsidR="00FF5C42">
        <w:rPr>
          <w:rFonts w:asciiTheme="majorHAnsi" w:hAnsiTheme="majorHAnsi" w:cstheme="majorHAnsi"/>
        </w:rPr>
        <w:fldChar w:fldCharType="separate"/>
      </w:r>
      <w:r w:rsidR="00167EC2">
        <w:rPr>
          <w:rFonts w:asciiTheme="majorHAnsi" w:hAnsiTheme="majorHAnsi" w:cstheme="majorHAnsi"/>
        </w:rPr>
        <w:t>1.9</w:t>
      </w:r>
      <w:r w:rsidR="00FF5C42">
        <w:rPr>
          <w:rFonts w:asciiTheme="majorHAnsi" w:hAnsiTheme="majorHAnsi" w:cstheme="majorHAnsi"/>
        </w:rPr>
        <w:fldChar w:fldCharType="end"/>
      </w:r>
      <w:r w:rsidR="00FF5C42">
        <w:rPr>
          <w:rFonts w:asciiTheme="majorHAnsi" w:hAnsiTheme="majorHAnsi" w:cstheme="majorHAnsi"/>
        </w:rPr>
        <w:t xml:space="preserve">.  </w:t>
      </w:r>
      <w:r w:rsidR="0079446B" w:rsidRPr="004D7717">
        <w:rPr>
          <w:rFonts w:asciiTheme="majorHAnsi" w:hAnsiTheme="majorHAnsi" w:cstheme="majorHAnsi"/>
        </w:rPr>
        <w:t xml:space="preserve">This decision and notification will be contingent upon the negotiation of contract documents that are approved by </w:t>
      </w:r>
      <w:r w:rsidR="00F02243">
        <w:rPr>
          <w:rFonts w:asciiTheme="majorHAnsi" w:hAnsiTheme="majorHAnsi" w:cstheme="majorHAnsi"/>
        </w:rPr>
        <w:t>SDL’s</w:t>
      </w:r>
      <w:r w:rsidR="0079446B" w:rsidRPr="004D7717">
        <w:rPr>
          <w:rFonts w:asciiTheme="majorHAnsi" w:hAnsiTheme="majorHAnsi" w:cstheme="majorHAnsi"/>
        </w:rPr>
        <w:t xml:space="preserve"> solicitor and </w:t>
      </w:r>
      <w:r w:rsidR="00F02243">
        <w:rPr>
          <w:rFonts w:asciiTheme="majorHAnsi" w:hAnsiTheme="majorHAnsi" w:cstheme="majorHAnsi"/>
        </w:rPr>
        <w:t>SDL’s</w:t>
      </w:r>
      <w:r w:rsidR="00FF5C42">
        <w:rPr>
          <w:rFonts w:asciiTheme="majorHAnsi" w:hAnsiTheme="majorHAnsi" w:cstheme="majorHAnsi"/>
        </w:rPr>
        <w:t xml:space="preserve"> </w:t>
      </w:r>
      <w:r w:rsidR="0079446B" w:rsidRPr="004D7717">
        <w:rPr>
          <w:rFonts w:asciiTheme="majorHAnsi" w:hAnsiTheme="majorHAnsi" w:cstheme="majorHAnsi"/>
        </w:rPr>
        <w:t>Board of Directors</w:t>
      </w:r>
      <w:r w:rsidR="00167EC2">
        <w:rPr>
          <w:rFonts w:asciiTheme="majorHAnsi" w:hAnsiTheme="majorHAnsi" w:cstheme="majorHAnsi"/>
        </w:rPr>
        <w:t>.</w:t>
      </w:r>
    </w:p>
    <w:p w14:paraId="5B3C9817" w14:textId="77777777" w:rsidR="00B9787C" w:rsidRPr="004D7717" w:rsidRDefault="00B9787C" w:rsidP="0059764A">
      <w:pPr>
        <w:ind w:left="360"/>
        <w:rPr>
          <w:rFonts w:asciiTheme="majorHAnsi" w:hAnsiTheme="majorHAnsi" w:cstheme="majorHAnsi"/>
        </w:rPr>
      </w:pPr>
    </w:p>
    <w:p w14:paraId="06AC3244" w14:textId="1317148A" w:rsidR="0034099B" w:rsidRPr="004D7717" w:rsidRDefault="0034099B">
      <w:pPr>
        <w:pStyle w:val="Heading2"/>
      </w:pPr>
      <w:r w:rsidRPr="004D7717">
        <w:t>Contract Negotiation of RWAN Contracts</w:t>
      </w:r>
    </w:p>
    <w:p w14:paraId="4EF3DFD2" w14:textId="3EA387B7" w:rsidR="0034099B" w:rsidRPr="004D7717" w:rsidRDefault="0034099B" w:rsidP="0059764A">
      <w:pPr>
        <w:ind w:left="360"/>
        <w:rPr>
          <w:rFonts w:asciiTheme="majorHAnsi" w:hAnsiTheme="majorHAnsi" w:cstheme="majorHAnsi"/>
        </w:rPr>
      </w:pPr>
    </w:p>
    <w:p w14:paraId="64590500" w14:textId="6F1DD26C" w:rsidR="00031019" w:rsidRPr="00F62AF2" w:rsidRDefault="002B0847">
      <w:pPr>
        <w:pStyle w:val="Heading2"/>
        <w:numPr>
          <w:ilvl w:val="0"/>
          <w:numId w:val="0"/>
        </w:numPr>
        <w:ind w:left="936"/>
        <w:rPr>
          <w:b w:val="0"/>
          <w:bCs/>
        </w:rPr>
      </w:pPr>
      <w:r w:rsidRPr="00F62AF2">
        <w:rPr>
          <w:b w:val="0"/>
          <w:bCs/>
        </w:rPr>
        <w:t>SDL</w:t>
      </w:r>
      <w:r w:rsidR="00F17229" w:rsidRPr="00F62AF2">
        <w:rPr>
          <w:b w:val="0"/>
          <w:bCs/>
        </w:rPr>
        <w:t xml:space="preserve"> </w:t>
      </w:r>
      <w:r w:rsidR="008D19D7" w:rsidRPr="00F62AF2">
        <w:rPr>
          <w:b w:val="0"/>
          <w:bCs/>
        </w:rPr>
        <w:t xml:space="preserve">requires the negotiation of contract language to commence upon the </w:t>
      </w:r>
      <w:r w:rsidR="00167EC2">
        <w:rPr>
          <w:b w:val="0"/>
          <w:bCs/>
        </w:rPr>
        <w:t>District</w:t>
      </w:r>
      <w:r w:rsidR="008D19D7" w:rsidRPr="00F62AF2">
        <w:rPr>
          <w:b w:val="0"/>
          <w:bCs/>
        </w:rPr>
        <w:t>’s notification</w:t>
      </w:r>
      <w:r w:rsidR="00167EC2">
        <w:rPr>
          <w:b w:val="0"/>
          <w:bCs/>
        </w:rPr>
        <w:t xml:space="preserve"> by an authorized official (either the Issuing Officer or Point of Contact) </w:t>
      </w:r>
      <w:r w:rsidR="008D19D7" w:rsidRPr="00F62AF2">
        <w:rPr>
          <w:b w:val="0"/>
          <w:bCs/>
        </w:rPr>
        <w:t xml:space="preserve">of </w:t>
      </w:r>
      <w:r w:rsidR="00167EC2">
        <w:rPr>
          <w:b w:val="0"/>
          <w:bCs/>
        </w:rPr>
        <w:t xml:space="preserve">a </w:t>
      </w:r>
      <w:r w:rsidR="008D19D7" w:rsidRPr="00F62AF2">
        <w:rPr>
          <w:b w:val="0"/>
          <w:bCs/>
        </w:rPr>
        <w:t xml:space="preserve">tentative recommended contract award and to be completed promptly thereafter.  The </w:t>
      </w:r>
      <w:r w:rsidRPr="00F62AF2">
        <w:rPr>
          <w:b w:val="0"/>
          <w:bCs/>
        </w:rPr>
        <w:t>SDL</w:t>
      </w:r>
      <w:r w:rsidR="008D19D7" w:rsidRPr="00F62AF2">
        <w:rPr>
          <w:b w:val="0"/>
          <w:bCs/>
        </w:rPr>
        <w:t xml:space="preserve"> solicitor must be provided sufficient advance time to review and discuss the contract language, before approving it.  These steps must be completed timely so that the contract</w:t>
      </w:r>
      <w:r w:rsidR="00F02243" w:rsidRPr="00F62AF2">
        <w:rPr>
          <w:b w:val="0"/>
          <w:bCs/>
        </w:rPr>
        <w:t xml:space="preserve">(s) </w:t>
      </w:r>
      <w:r w:rsidR="008D19D7" w:rsidRPr="00F62AF2">
        <w:rPr>
          <w:b w:val="0"/>
          <w:bCs/>
        </w:rPr>
        <w:t xml:space="preserve">may be presented to the </w:t>
      </w:r>
      <w:r w:rsidRPr="00F62AF2">
        <w:rPr>
          <w:b w:val="0"/>
          <w:bCs/>
        </w:rPr>
        <w:t>SDL</w:t>
      </w:r>
      <w:r w:rsidR="008D19D7" w:rsidRPr="00F62AF2">
        <w:rPr>
          <w:b w:val="0"/>
          <w:bCs/>
        </w:rPr>
        <w:t xml:space="preserve"> Board for approval and execution </w:t>
      </w:r>
      <w:r w:rsidR="00FF5C42" w:rsidRPr="00F62AF2">
        <w:rPr>
          <w:b w:val="0"/>
          <w:bCs/>
        </w:rPr>
        <w:t>in a timely manner</w:t>
      </w:r>
      <w:r w:rsidR="008D19D7" w:rsidRPr="00F62AF2">
        <w:rPr>
          <w:b w:val="0"/>
          <w:bCs/>
        </w:rPr>
        <w:t xml:space="preserve">.  The vendor is required to sign the agreement prior to presenting it to the </w:t>
      </w:r>
      <w:r w:rsidRPr="00F62AF2">
        <w:rPr>
          <w:b w:val="0"/>
          <w:bCs/>
        </w:rPr>
        <w:t>SDL</w:t>
      </w:r>
      <w:r w:rsidR="008D19D7" w:rsidRPr="00F62AF2">
        <w:rPr>
          <w:b w:val="0"/>
          <w:bCs/>
        </w:rPr>
        <w:t xml:space="preserve"> board for approval.</w:t>
      </w:r>
      <w:r w:rsidR="00F02243" w:rsidRPr="00F62AF2">
        <w:rPr>
          <w:b w:val="0"/>
          <w:bCs/>
        </w:rPr>
        <w:t xml:space="preserve">  This is a mandatory requirement.</w:t>
      </w:r>
    </w:p>
    <w:p w14:paraId="6B68AE1D" w14:textId="77777777" w:rsidR="00E540E4" w:rsidRPr="004D7717" w:rsidRDefault="00E540E4" w:rsidP="0079446B">
      <w:pPr>
        <w:rPr>
          <w:rFonts w:asciiTheme="majorHAnsi" w:hAnsiTheme="majorHAnsi" w:cstheme="majorHAnsi"/>
        </w:rPr>
      </w:pPr>
    </w:p>
    <w:p w14:paraId="1C01119F" w14:textId="7CC9E648" w:rsidR="00E93391" w:rsidRPr="004D7717" w:rsidRDefault="00E93391">
      <w:pPr>
        <w:pStyle w:val="Heading2"/>
      </w:pPr>
      <w:r w:rsidRPr="004D7717">
        <w:t>Certification Regarding Debarment, Suspension, Ineligibility and Voluntary Exclusion</w:t>
      </w:r>
    </w:p>
    <w:p w14:paraId="0F79AB26" w14:textId="77777777" w:rsidR="00E24569" w:rsidRPr="004D7717" w:rsidRDefault="00E24569" w:rsidP="0059764A">
      <w:pPr>
        <w:ind w:left="360"/>
        <w:rPr>
          <w:rFonts w:asciiTheme="majorHAnsi" w:hAnsiTheme="majorHAnsi" w:cstheme="majorHAnsi"/>
        </w:rPr>
      </w:pPr>
    </w:p>
    <w:p w14:paraId="700DC133" w14:textId="16A1B1EA" w:rsidR="00E93391" w:rsidRPr="004D7717" w:rsidRDefault="00E93391" w:rsidP="00674535">
      <w:pPr>
        <w:ind w:left="936"/>
        <w:rPr>
          <w:rFonts w:asciiTheme="majorHAnsi" w:hAnsiTheme="majorHAnsi" w:cstheme="majorHAnsi"/>
        </w:rPr>
      </w:pPr>
      <w:r w:rsidRPr="004D7717">
        <w:rPr>
          <w:rFonts w:asciiTheme="majorHAnsi" w:hAnsiTheme="majorHAnsi" w:cstheme="majorHAnsi"/>
        </w:rPr>
        <w:t xml:space="preserve">By signing and submitting this proposal, Vendor certifies that neither it nor its principals is presently debarred, suspended, proposed for debarment, declared ineligible, or voluntarily excluded from participation, by any Federal department or agency, from transactions involving the use of Federal funds.  Where </w:t>
      </w:r>
      <w:r w:rsidR="0084119F" w:rsidRPr="004D7717">
        <w:rPr>
          <w:rFonts w:asciiTheme="majorHAnsi" w:hAnsiTheme="majorHAnsi" w:cstheme="majorHAnsi"/>
        </w:rPr>
        <w:t>Vendor</w:t>
      </w:r>
      <w:r w:rsidRPr="004D7717">
        <w:rPr>
          <w:rFonts w:asciiTheme="majorHAnsi" w:hAnsiTheme="majorHAnsi" w:cstheme="majorHAnsi"/>
        </w:rPr>
        <w:t xml:space="preserve"> is unable to certify to any of the statements in this certification, </w:t>
      </w:r>
      <w:r w:rsidR="000679BA" w:rsidRPr="004D7717">
        <w:rPr>
          <w:rFonts w:asciiTheme="majorHAnsi" w:hAnsiTheme="majorHAnsi" w:cstheme="majorHAnsi"/>
        </w:rPr>
        <w:t>V</w:t>
      </w:r>
      <w:r w:rsidRPr="004D7717">
        <w:rPr>
          <w:rFonts w:asciiTheme="majorHAnsi" w:hAnsiTheme="majorHAnsi" w:cstheme="majorHAnsi"/>
        </w:rPr>
        <w:t>endor shall attach an explanation to their offer.</w:t>
      </w:r>
    </w:p>
    <w:p w14:paraId="5AB9A375" w14:textId="341DE193" w:rsidR="00E93391" w:rsidRPr="004D7717" w:rsidRDefault="00E93391" w:rsidP="004A0019">
      <w:pPr>
        <w:ind w:left="576"/>
        <w:rPr>
          <w:rFonts w:asciiTheme="majorHAnsi" w:hAnsiTheme="majorHAnsi" w:cstheme="majorHAnsi"/>
        </w:rPr>
      </w:pPr>
    </w:p>
    <w:p w14:paraId="1EC0A8EE" w14:textId="49A785B4" w:rsidR="00E93391" w:rsidRPr="004D7717" w:rsidRDefault="00E93391">
      <w:pPr>
        <w:pStyle w:val="Heading2"/>
      </w:pPr>
      <w:r w:rsidRPr="004D7717">
        <w:t>Non-Discrimination Statement</w:t>
      </w:r>
    </w:p>
    <w:p w14:paraId="1FF66D54" w14:textId="77777777" w:rsidR="00E24569" w:rsidRPr="004D7717" w:rsidRDefault="00E24569" w:rsidP="0059764A">
      <w:pPr>
        <w:rPr>
          <w:rFonts w:asciiTheme="majorHAnsi" w:hAnsiTheme="majorHAnsi" w:cstheme="majorHAnsi"/>
        </w:rPr>
      </w:pPr>
    </w:p>
    <w:p w14:paraId="601D7BBD" w14:textId="5514972F" w:rsidR="00E93391" w:rsidRPr="004D7717" w:rsidRDefault="00E93391" w:rsidP="004A0019">
      <w:pPr>
        <w:ind w:left="936"/>
        <w:rPr>
          <w:rFonts w:asciiTheme="majorHAnsi" w:hAnsiTheme="majorHAnsi" w:cstheme="majorHAnsi"/>
        </w:rPr>
      </w:pPr>
      <w:r w:rsidRPr="004D7717">
        <w:rPr>
          <w:rFonts w:asciiTheme="majorHAnsi" w:hAnsiTheme="majorHAnsi" w:cstheme="majorHAnsi"/>
        </w:rPr>
        <w:t xml:space="preserve">As a governmental unit in the Commonwealth of Pennsylvania, </w:t>
      </w:r>
      <w:r w:rsidR="00E24569" w:rsidRPr="004D7717">
        <w:rPr>
          <w:rFonts w:asciiTheme="majorHAnsi" w:hAnsiTheme="majorHAnsi" w:cstheme="majorHAnsi"/>
        </w:rPr>
        <w:t>a</w:t>
      </w:r>
      <w:r w:rsidRPr="004D7717">
        <w:rPr>
          <w:rFonts w:asciiTheme="majorHAnsi" w:hAnsiTheme="majorHAnsi" w:cstheme="majorHAnsi"/>
        </w:rPr>
        <w:t xml:space="preserve">ll suppliers doing business with </w:t>
      </w:r>
      <w:r w:rsidR="002B0847">
        <w:rPr>
          <w:rFonts w:asciiTheme="majorHAnsi" w:hAnsiTheme="majorHAnsi" w:cstheme="majorHAnsi"/>
        </w:rPr>
        <w:t>SDL</w:t>
      </w:r>
      <w:r w:rsidR="00AC4AAB" w:rsidRPr="004D7717">
        <w:rPr>
          <w:rFonts w:asciiTheme="majorHAnsi" w:hAnsiTheme="majorHAnsi" w:cstheme="majorHAnsi"/>
        </w:rPr>
        <w:t xml:space="preserve"> </w:t>
      </w:r>
      <w:r w:rsidRPr="004D7717">
        <w:rPr>
          <w:rFonts w:asciiTheme="majorHAnsi" w:hAnsiTheme="majorHAnsi" w:cstheme="majorHAnsi"/>
        </w:rPr>
        <w:t>are required to provide a statement of non-discrimination.  By signing and submitting their proposal, Vendor certifies they do not discriminate in their employment practices with regard to race, color, creed, religion, age, sex, ancestry, national origin or disability.</w:t>
      </w:r>
    </w:p>
    <w:p w14:paraId="6620F439" w14:textId="5C4A6BA7" w:rsidR="00E93391" w:rsidRPr="004D7717" w:rsidRDefault="00E93391" w:rsidP="004A0019">
      <w:pPr>
        <w:ind w:left="576"/>
        <w:rPr>
          <w:rFonts w:asciiTheme="majorHAnsi" w:hAnsiTheme="majorHAnsi" w:cstheme="majorHAnsi"/>
        </w:rPr>
      </w:pPr>
    </w:p>
    <w:p w14:paraId="1946247F" w14:textId="29BF92C9" w:rsidR="00E93391" w:rsidRPr="004D7717" w:rsidRDefault="00E93391">
      <w:pPr>
        <w:pStyle w:val="Heading2"/>
      </w:pPr>
      <w:r w:rsidRPr="004D7717">
        <w:t>Modification or Withdrawal of Proposals</w:t>
      </w:r>
    </w:p>
    <w:p w14:paraId="7E9CB14A" w14:textId="77777777" w:rsidR="00E24569" w:rsidRPr="004D7717" w:rsidRDefault="00E24569" w:rsidP="0059764A">
      <w:pPr>
        <w:rPr>
          <w:rFonts w:asciiTheme="majorHAnsi" w:hAnsiTheme="majorHAnsi" w:cstheme="majorHAnsi"/>
        </w:rPr>
      </w:pPr>
    </w:p>
    <w:p w14:paraId="32F2E44B" w14:textId="3A452E16" w:rsidR="00E93391" w:rsidRPr="004D7717" w:rsidRDefault="00E93391" w:rsidP="004A0019">
      <w:pPr>
        <w:ind w:left="936"/>
        <w:rPr>
          <w:rFonts w:asciiTheme="majorHAnsi" w:hAnsiTheme="majorHAnsi" w:cstheme="majorHAnsi"/>
        </w:rPr>
      </w:pPr>
      <w:r w:rsidRPr="004D7717">
        <w:rPr>
          <w:rFonts w:asciiTheme="majorHAnsi" w:hAnsiTheme="majorHAnsi" w:cstheme="majorHAnsi"/>
        </w:rPr>
        <w:t>Proposals may be modified or withdrawn by Vendor prior to the established due date and time.  Vendor agrees to</w:t>
      </w:r>
      <w:r w:rsidR="00727571">
        <w:rPr>
          <w:rFonts w:asciiTheme="majorHAnsi" w:hAnsiTheme="majorHAnsi" w:cstheme="majorHAnsi"/>
        </w:rPr>
        <w:t xml:space="preserve"> refrain from</w:t>
      </w:r>
      <w:r w:rsidRPr="004D7717">
        <w:rPr>
          <w:rFonts w:asciiTheme="majorHAnsi" w:hAnsiTheme="majorHAnsi" w:cstheme="majorHAnsi"/>
        </w:rPr>
        <w:t xml:space="preserve"> electronically or otherwise manipulat</w:t>
      </w:r>
      <w:r w:rsidR="00727571">
        <w:rPr>
          <w:rFonts w:asciiTheme="majorHAnsi" w:hAnsiTheme="majorHAnsi" w:cstheme="majorHAnsi"/>
        </w:rPr>
        <w:t>ing</w:t>
      </w:r>
      <w:r w:rsidRPr="004D7717">
        <w:rPr>
          <w:rFonts w:asciiTheme="majorHAnsi" w:hAnsiTheme="majorHAnsi" w:cstheme="majorHAnsi"/>
        </w:rPr>
        <w:t xml:space="preserve"> these specifications.</w:t>
      </w:r>
    </w:p>
    <w:p w14:paraId="2B2CE804" w14:textId="77777777" w:rsidR="00E93391" w:rsidRPr="004D7717" w:rsidRDefault="00E93391" w:rsidP="0059764A">
      <w:pPr>
        <w:rPr>
          <w:rFonts w:asciiTheme="majorHAnsi" w:hAnsiTheme="majorHAnsi" w:cstheme="majorHAnsi"/>
        </w:rPr>
      </w:pPr>
    </w:p>
    <w:p w14:paraId="74CDA1F7" w14:textId="0F1C6673" w:rsidR="00E93391" w:rsidRPr="004D7717" w:rsidRDefault="00E93391">
      <w:pPr>
        <w:pStyle w:val="Heading2"/>
      </w:pPr>
      <w:r w:rsidRPr="004D7717">
        <w:t>Publicity</w:t>
      </w:r>
    </w:p>
    <w:p w14:paraId="7279577A" w14:textId="77777777" w:rsidR="00E24569" w:rsidRPr="004D7717" w:rsidRDefault="00E24569" w:rsidP="0059764A">
      <w:pPr>
        <w:rPr>
          <w:rFonts w:asciiTheme="majorHAnsi" w:hAnsiTheme="majorHAnsi" w:cstheme="majorHAnsi"/>
        </w:rPr>
      </w:pPr>
    </w:p>
    <w:p w14:paraId="0FCB69A2" w14:textId="5307EF6F" w:rsidR="00E93391" w:rsidRPr="004D7717" w:rsidRDefault="00E93391" w:rsidP="004A0019">
      <w:pPr>
        <w:ind w:left="936"/>
        <w:rPr>
          <w:rFonts w:asciiTheme="majorHAnsi" w:hAnsiTheme="majorHAnsi" w:cstheme="majorHAnsi"/>
        </w:rPr>
      </w:pPr>
      <w:r w:rsidRPr="004D7717">
        <w:rPr>
          <w:rFonts w:asciiTheme="majorHAnsi" w:hAnsiTheme="majorHAnsi" w:cstheme="majorHAnsi"/>
        </w:rPr>
        <w:t>Vendor publicity about this project, such as news releases and mention of contract award, is prohibited without prior approval from the Issuing Officer.</w:t>
      </w:r>
    </w:p>
    <w:p w14:paraId="1C7BA1D7" w14:textId="18A71940" w:rsidR="00E24569" w:rsidRPr="004D7717" w:rsidRDefault="00E24569" w:rsidP="0059764A">
      <w:pPr>
        <w:rPr>
          <w:rFonts w:asciiTheme="majorHAnsi" w:hAnsiTheme="majorHAnsi" w:cstheme="majorHAnsi"/>
        </w:rPr>
      </w:pPr>
    </w:p>
    <w:p w14:paraId="4CA88E5D" w14:textId="3425B090" w:rsidR="00E93391" w:rsidRPr="004D7717" w:rsidRDefault="00E93391">
      <w:pPr>
        <w:pStyle w:val="Heading2"/>
      </w:pPr>
      <w:r w:rsidRPr="004D7717">
        <w:t xml:space="preserve">Security Background Clearances  </w:t>
      </w:r>
    </w:p>
    <w:p w14:paraId="24F34A39" w14:textId="77777777" w:rsidR="00E24569" w:rsidRPr="004D7717" w:rsidRDefault="00E24569" w:rsidP="0059764A">
      <w:pPr>
        <w:rPr>
          <w:rFonts w:asciiTheme="majorHAnsi" w:hAnsiTheme="majorHAnsi" w:cstheme="majorHAnsi"/>
        </w:rPr>
      </w:pPr>
    </w:p>
    <w:p w14:paraId="796A5F8C" w14:textId="0F65BFFE" w:rsidR="00E93391" w:rsidRPr="004D7717" w:rsidRDefault="00E93391" w:rsidP="004A0019">
      <w:pPr>
        <w:ind w:left="936"/>
        <w:rPr>
          <w:rFonts w:asciiTheme="majorHAnsi" w:hAnsiTheme="majorHAnsi" w:cstheme="majorHAnsi"/>
        </w:rPr>
      </w:pPr>
      <w:r w:rsidRPr="004D7717">
        <w:rPr>
          <w:rFonts w:asciiTheme="majorHAnsi" w:hAnsiTheme="majorHAnsi" w:cstheme="majorHAnsi"/>
        </w:rPr>
        <w:t xml:space="preserve">All personnel (contractors and subcontractors) that will be working on this project must observe all security and safety procedures of </w:t>
      </w:r>
      <w:r w:rsidR="00745DFF">
        <w:rPr>
          <w:rFonts w:asciiTheme="majorHAnsi" w:hAnsiTheme="majorHAnsi" w:cstheme="majorHAnsi"/>
        </w:rPr>
        <w:t xml:space="preserve">the </w:t>
      </w:r>
      <w:r w:rsidR="002B0847">
        <w:rPr>
          <w:rFonts w:asciiTheme="majorHAnsi" w:hAnsiTheme="majorHAnsi" w:cstheme="majorHAnsi"/>
        </w:rPr>
        <w:t>SDL</w:t>
      </w:r>
      <w:r w:rsidR="00745DFF">
        <w:rPr>
          <w:rFonts w:asciiTheme="majorHAnsi" w:hAnsiTheme="majorHAnsi" w:cstheme="majorHAnsi"/>
        </w:rPr>
        <w:t xml:space="preserve"> </w:t>
      </w:r>
      <w:r w:rsidRPr="004D7717">
        <w:rPr>
          <w:rFonts w:asciiTheme="majorHAnsi" w:hAnsiTheme="majorHAnsi" w:cstheme="majorHAnsi"/>
        </w:rPr>
        <w:t>and must secure all record checks required by law (and submit the results thereof) such as</w:t>
      </w:r>
    </w:p>
    <w:p w14:paraId="00E06EEE" w14:textId="77777777" w:rsidR="00E93391" w:rsidRPr="004D7717" w:rsidRDefault="00E93391" w:rsidP="004A0019">
      <w:pPr>
        <w:ind w:left="936"/>
        <w:rPr>
          <w:rFonts w:asciiTheme="majorHAnsi" w:hAnsiTheme="majorHAnsi" w:cstheme="majorHAnsi"/>
        </w:rPr>
      </w:pPr>
    </w:p>
    <w:p w14:paraId="3D0C57AF" w14:textId="77777777" w:rsidR="00E93391" w:rsidRPr="004D7717" w:rsidRDefault="00E93391" w:rsidP="004A0019">
      <w:pPr>
        <w:ind w:left="936"/>
        <w:rPr>
          <w:rFonts w:asciiTheme="majorHAnsi" w:hAnsiTheme="majorHAnsi" w:cstheme="majorHAnsi"/>
        </w:rPr>
      </w:pPr>
      <w:r w:rsidRPr="004D7717">
        <w:rPr>
          <w:rFonts w:asciiTheme="majorHAnsi" w:hAnsiTheme="majorHAnsi" w:cstheme="majorHAnsi"/>
        </w:rPr>
        <w:t>•</w:t>
      </w:r>
      <w:r w:rsidRPr="004D7717">
        <w:rPr>
          <w:rFonts w:asciiTheme="majorHAnsi" w:hAnsiTheme="majorHAnsi" w:cstheme="majorHAnsi"/>
        </w:rPr>
        <w:tab/>
        <w:t>Act 34 Pennsylvania Criminal History Record</w:t>
      </w:r>
    </w:p>
    <w:p w14:paraId="1D8CA966" w14:textId="77777777" w:rsidR="00E93391" w:rsidRPr="004D7717" w:rsidRDefault="00E93391" w:rsidP="004A0019">
      <w:pPr>
        <w:ind w:left="936"/>
        <w:rPr>
          <w:rFonts w:asciiTheme="majorHAnsi" w:hAnsiTheme="majorHAnsi" w:cstheme="majorHAnsi"/>
        </w:rPr>
      </w:pPr>
      <w:r w:rsidRPr="004D7717">
        <w:rPr>
          <w:rFonts w:asciiTheme="majorHAnsi" w:hAnsiTheme="majorHAnsi" w:cstheme="majorHAnsi"/>
        </w:rPr>
        <w:t>•</w:t>
      </w:r>
      <w:r w:rsidRPr="004D7717">
        <w:rPr>
          <w:rFonts w:asciiTheme="majorHAnsi" w:hAnsiTheme="majorHAnsi" w:cstheme="majorHAnsi"/>
        </w:rPr>
        <w:tab/>
        <w:t>Act 151 Pennsylvania Child Abuse History Clearance</w:t>
      </w:r>
    </w:p>
    <w:p w14:paraId="384B5E4F" w14:textId="77777777" w:rsidR="00E93391" w:rsidRPr="004D7717" w:rsidRDefault="00E93391" w:rsidP="004A0019">
      <w:pPr>
        <w:ind w:left="1440" w:hanging="504"/>
        <w:rPr>
          <w:rFonts w:asciiTheme="majorHAnsi" w:hAnsiTheme="majorHAnsi" w:cstheme="majorHAnsi"/>
        </w:rPr>
      </w:pPr>
      <w:r w:rsidRPr="004D7717">
        <w:rPr>
          <w:rFonts w:asciiTheme="majorHAnsi" w:hAnsiTheme="majorHAnsi" w:cstheme="majorHAnsi"/>
        </w:rPr>
        <w:t>•</w:t>
      </w:r>
      <w:r w:rsidRPr="004D7717">
        <w:rPr>
          <w:rFonts w:asciiTheme="majorHAnsi" w:hAnsiTheme="majorHAnsi" w:cstheme="majorHAnsi"/>
        </w:rPr>
        <w:tab/>
        <w:t>Act 114 FBI Federal Criminal History Record and fingerprint card for non-resident workmen</w:t>
      </w:r>
    </w:p>
    <w:p w14:paraId="3E6DD5A4" w14:textId="77777777" w:rsidR="00E93391" w:rsidRPr="004D7717" w:rsidRDefault="00E93391" w:rsidP="004A0019">
      <w:pPr>
        <w:ind w:left="936"/>
        <w:rPr>
          <w:rFonts w:asciiTheme="majorHAnsi" w:hAnsiTheme="majorHAnsi" w:cstheme="majorHAnsi"/>
        </w:rPr>
      </w:pPr>
    </w:p>
    <w:p w14:paraId="16A9BF5C" w14:textId="3CF39418" w:rsidR="00E93391" w:rsidRPr="004D7717" w:rsidRDefault="00E93391" w:rsidP="004A0019">
      <w:pPr>
        <w:ind w:left="936"/>
        <w:rPr>
          <w:rFonts w:asciiTheme="majorHAnsi" w:hAnsiTheme="majorHAnsi" w:cstheme="majorHAnsi"/>
        </w:rPr>
      </w:pPr>
      <w:r w:rsidRPr="004D7717">
        <w:rPr>
          <w:rFonts w:asciiTheme="majorHAnsi" w:hAnsiTheme="majorHAnsi" w:cstheme="majorHAnsi"/>
        </w:rPr>
        <w:lastRenderedPageBreak/>
        <w:t xml:space="preserve">On-site work cannot commence until the Vendor has obtained all relevant certifications, licenses, permits and/or required qualifications for its workers and </w:t>
      </w:r>
      <w:r w:rsidR="002B0847">
        <w:rPr>
          <w:rFonts w:asciiTheme="majorHAnsi" w:hAnsiTheme="majorHAnsi" w:cstheme="majorHAnsi"/>
        </w:rPr>
        <w:t>SDL</w:t>
      </w:r>
      <w:r w:rsidRPr="004D7717">
        <w:rPr>
          <w:rFonts w:asciiTheme="majorHAnsi" w:hAnsiTheme="majorHAnsi" w:cstheme="majorHAnsi"/>
        </w:rPr>
        <w:t xml:space="preserve"> has cleared the personnel for work.</w:t>
      </w:r>
    </w:p>
    <w:p w14:paraId="3EE2CA69" w14:textId="77777777" w:rsidR="00825209" w:rsidRPr="004D7717" w:rsidRDefault="00825209" w:rsidP="004A0019">
      <w:pPr>
        <w:ind w:left="936"/>
        <w:rPr>
          <w:rFonts w:asciiTheme="majorHAnsi" w:hAnsiTheme="majorHAnsi" w:cstheme="majorHAnsi"/>
        </w:rPr>
      </w:pPr>
    </w:p>
    <w:p w14:paraId="021879DE" w14:textId="478371F4" w:rsidR="00E93391" w:rsidRPr="004D7717" w:rsidRDefault="00E93391">
      <w:pPr>
        <w:pStyle w:val="Heading2"/>
      </w:pPr>
      <w:r w:rsidRPr="004D7717">
        <w:t>Tax Exempt Status</w:t>
      </w:r>
      <w:r w:rsidR="00201E59" w:rsidRPr="004D7717">
        <w:t xml:space="preserve"> </w:t>
      </w:r>
      <w:r w:rsidRPr="004D7717">
        <w:t>Considerations</w:t>
      </w:r>
    </w:p>
    <w:p w14:paraId="7F784754" w14:textId="77777777" w:rsidR="00E24569" w:rsidRPr="004D7717" w:rsidRDefault="00E24569" w:rsidP="0059764A">
      <w:pPr>
        <w:rPr>
          <w:rFonts w:asciiTheme="majorHAnsi" w:hAnsiTheme="majorHAnsi" w:cstheme="majorHAnsi"/>
        </w:rPr>
      </w:pPr>
    </w:p>
    <w:p w14:paraId="544BD8F4" w14:textId="2C181F80" w:rsidR="006B5604" w:rsidRPr="004D7717" w:rsidRDefault="002B0847" w:rsidP="006B5604">
      <w:pPr>
        <w:ind w:left="936"/>
        <w:rPr>
          <w:rFonts w:asciiTheme="majorHAnsi" w:hAnsiTheme="majorHAnsi" w:cstheme="majorHAnsi"/>
        </w:rPr>
      </w:pPr>
      <w:r>
        <w:rPr>
          <w:rFonts w:asciiTheme="majorHAnsi" w:hAnsiTheme="majorHAnsi" w:cstheme="majorHAnsi"/>
        </w:rPr>
        <w:t>SDL</w:t>
      </w:r>
      <w:r w:rsidR="00AC4AAB" w:rsidRPr="004D7717">
        <w:rPr>
          <w:rFonts w:asciiTheme="majorHAnsi" w:hAnsiTheme="majorHAnsi" w:cstheme="majorHAnsi"/>
        </w:rPr>
        <w:t xml:space="preserve"> is</w:t>
      </w:r>
      <w:r w:rsidR="00937687" w:rsidRPr="004D7717">
        <w:rPr>
          <w:rFonts w:asciiTheme="majorHAnsi" w:hAnsiTheme="majorHAnsi" w:cstheme="majorHAnsi"/>
        </w:rPr>
        <w:t xml:space="preserve"> </w:t>
      </w:r>
      <w:r w:rsidR="00E93391" w:rsidRPr="004D7717">
        <w:rPr>
          <w:rFonts w:asciiTheme="majorHAnsi" w:hAnsiTheme="majorHAnsi" w:cstheme="majorHAnsi"/>
        </w:rPr>
        <w:t xml:space="preserve">exempt from Pennsylvania Sales and Use Tax and has other federal and state tax exemptions afforded to public entities and/or similar political governmental entities. Upon request </w:t>
      </w:r>
      <w:r>
        <w:rPr>
          <w:rFonts w:asciiTheme="majorHAnsi" w:hAnsiTheme="majorHAnsi" w:cstheme="majorHAnsi"/>
        </w:rPr>
        <w:t>SDL</w:t>
      </w:r>
      <w:r w:rsidR="00937687" w:rsidRPr="004D7717">
        <w:rPr>
          <w:rFonts w:asciiTheme="majorHAnsi" w:hAnsiTheme="majorHAnsi" w:cstheme="majorHAnsi"/>
        </w:rPr>
        <w:t xml:space="preserve"> </w:t>
      </w:r>
      <w:r w:rsidR="00E93391" w:rsidRPr="004D7717">
        <w:rPr>
          <w:rFonts w:asciiTheme="majorHAnsi" w:hAnsiTheme="majorHAnsi" w:cstheme="majorHAnsi"/>
        </w:rPr>
        <w:t xml:space="preserve">will </w:t>
      </w:r>
      <w:r w:rsidR="00937687" w:rsidRPr="004D7717">
        <w:rPr>
          <w:rFonts w:asciiTheme="majorHAnsi" w:hAnsiTheme="majorHAnsi" w:cstheme="majorHAnsi"/>
        </w:rPr>
        <w:t>provide</w:t>
      </w:r>
      <w:r w:rsidR="00E93391" w:rsidRPr="004D7717">
        <w:rPr>
          <w:rFonts w:asciiTheme="majorHAnsi" w:hAnsiTheme="majorHAnsi" w:cstheme="majorHAnsi"/>
        </w:rPr>
        <w:t xml:space="preserve"> a tax exemption certificate.  Interstate telecommunications services provided to </w:t>
      </w:r>
      <w:r>
        <w:rPr>
          <w:rFonts w:asciiTheme="majorHAnsi" w:hAnsiTheme="majorHAnsi" w:cstheme="majorHAnsi"/>
        </w:rPr>
        <w:t>SDL</w:t>
      </w:r>
      <w:r w:rsidR="00937687" w:rsidRPr="004D7717">
        <w:rPr>
          <w:rFonts w:asciiTheme="majorHAnsi" w:hAnsiTheme="majorHAnsi" w:cstheme="majorHAnsi"/>
        </w:rPr>
        <w:t xml:space="preserve"> </w:t>
      </w:r>
      <w:r w:rsidR="00E93391" w:rsidRPr="004D7717">
        <w:rPr>
          <w:rFonts w:asciiTheme="majorHAnsi" w:hAnsiTheme="majorHAnsi" w:cstheme="majorHAnsi"/>
        </w:rPr>
        <w:t xml:space="preserve">are subject to assessment of the universal service contribution fee.  This notice shall serve to satisfy any notification required by the </w:t>
      </w:r>
      <w:r w:rsidR="0084119F" w:rsidRPr="004D7717">
        <w:rPr>
          <w:rFonts w:asciiTheme="majorHAnsi" w:hAnsiTheme="majorHAnsi" w:cstheme="majorHAnsi"/>
        </w:rPr>
        <w:t>Vendor</w:t>
      </w:r>
      <w:r w:rsidR="00E93391" w:rsidRPr="004D7717">
        <w:rPr>
          <w:rFonts w:asciiTheme="majorHAnsi" w:hAnsiTheme="majorHAnsi" w:cstheme="majorHAnsi"/>
        </w:rPr>
        <w:t xml:space="preserve"> as to these tax exemptions.  Vendors must ensure that their cost proposals include all applicable taxes, fees and surcharges from which </w:t>
      </w:r>
      <w:r>
        <w:rPr>
          <w:rFonts w:asciiTheme="majorHAnsi" w:hAnsiTheme="majorHAnsi" w:cstheme="majorHAnsi"/>
        </w:rPr>
        <w:t>SDL</w:t>
      </w:r>
      <w:r w:rsidR="00E93391" w:rsidRPr="004D7717">
        <w:rPr>
          <w:rFonts w:asciiTheme="majorHAnsi" w:hAnsiTheme="majorHAnsi" w:cstheme="majorHAnsi"/>
        </w:rPr>
        <w:t xml:space="preserve"> are not exempt or that </w:t>
      </w:r>
      <w:r w:rsidR="00937687" w:rsidRPr="004D7717">
        <w:rPr>
          <w:rFonts w:asciiTheme="majorHAnsi" w:hAnsiTheme="majorHAnsi" w:cstheme="majorHAnsi"/>
        </w:rPr>
        <w:t>are</w:t>
      </w:r>
      <w:r w:rsidR="00E93391" w:rsidRPr="004D7717">
        <w:rPr>
          <w:rFonts w:asciiTheme="majorHAnsi" w:hAnsiTheme="majorHAnsi" w:cstheme="majorHAnsi"/>
        </w:rPr>
        <w:t xml:space="preserve"> imposed or assessed by Vendo</w:t>
      </w:r>
      <w:r w:rsidR="00937687" w:rsidRPr="004D7717">
        <w:rPr>
          <w:rFonts w:asciiTheme="majorHAnsi" w:hAnsiTheme="majorHAnsi" w:cstheme="majorHAnsi"/>
        </w:rPr>
        <w:t>r and will be billed as a separate cost element or line item.</w:t>
      </w:r>
    </w:p>
    <w:p w14:paraId="78389800" w14:textId="086500DD" w:rsidR="000E7922" w:rsidRPr="004D7717" w:rsidRDefault="000E7922" w:rsidP="006B5604">
      <w:pPr>
        <w:ind w:left="936"/>
        <w:rPr>
          <w:rFonts w:asciiTheme="majorHAnsi" w:hAnsiTheme="majorHAnsi" w:cstheme="majorHAnsi"/>
        </w:rPr>
      </w:pPr>
    </w:p>
    <w:p w14:paraId="71133908" w14:textId="00E3C815" w:rsidR="000E7922" w:rsidRPr="004D7717" w:rsidRDefault="000E7922">
      <w:pPr>
        <w:pStyle w:val="Heading2"/>
      </w:pPr>
      <w:r w:rsidRPr="004D7717">
        <w:t>Universal Service Fee Assessment on Interstate Services</w:t>
      </w:r>
    </w:p>
    <w:p w14:paraId="3D7F798A" w14:textId="5E66678B" w:rsidR="000E7922" w:rsidRPr="004D7717" w:rsidRDefault="000E7922" w:rsidP="000E7922"/>
    <w:p w14:paraId="199F1E95" w14:textId="31EDE1BD" w:rsidR="000E7922" w:rsidRPr="004D7717" w:rsidRDefault="000E7922" w:rsidP="000E7922">
      <w:pPr>
        <w:ind w:left="936"/>
      </w:pPr>
      <w:r w:rsidRPr="004D7717">
        <w:t xml:space="preserve">The </w:t>
      </w:r>
      <w:r w:rsidR="00F02243">
        <w:t xml:space="preserve">leased lit fiber </w:t>
      </w:r>
      <w:r w:rsidR="00205782">
        <w:t xml:space="preserve">and dark fiber transport </w:t>
      </w:r>
      <w:r w:rsidRPr="004D7717">
        <w:t>services being procured in this RFP are classified as “</w:t>
      </w:r>
      <w:r w:rsidR="00727571">
        <w:t>intrastate</w:t>
      </w:r>
      <w:r w:rsidRPr="004D7717">
        <w:t>” under the Federal Communications Commission’s regulations</w:t>
      </w:r>
      <w:r w:rsidR="00F02243">
        <w:t xml:space="preserve">.  The Internet service is classified as “interstate.”  Upon request, the District will sign a vendor certification that no more than 10% of the traffic transmitted over the leased lit fiber </w:t>
      </w:r>
      <w:r w:rsidR="00205782">
        <w:t xml:space="preserve">or leased dark fiber </w:t>
      </w:r>
      <w:r w:rsidR="00F02243">
        <w:t>facilities is interstate in nature.</w:t>
      </w:r>
    </w:p>
    <w:p w14:paraId="4999C7E3" w14:textId="77777777" w:rsidR="00E93391" w:rsidRPr="004D7717" w:rsidRDefault="00E93391" w:rsidP="004A0019">
      <w:pPr>
        <w:ind w:left="576"/>
        <w:rPr>
          <w:rFonts w:asciiTheme="majorHAnsi" w:hAnsiTheme="majorHAnsi" w:cstheme="majorHAnsi"/>
        </w:rPr>
      </w:pPr>
    </w:p>
    <w:p w14:paraId="2B9630DE" w14:textId="46C2B491" w:rsidR="00E93391" w:rsidRPr="004D7717" w:rsidRDefault="00E93391">
      <w:pPr>
        <w:pStyle w:val="Heading2"/>
      </w:pPr>
      <w:bookmarkStart w:id="7" w:name="_Ref77142351"/>
      <w:r w:rsidRPr="004D7717">
        <w:t xml:space="preserve">Compensation for Failure to Timely </w:t>
      </w:r>
      <w:r w:rsidR="001B3B3F">
        <w:t>and/or Adequately Perform</w:t>
      </w:r>
      <w:bookmarkEnd w:id="7"/>
    </w:p>
    <w:p w14:paraId="10885730" w14:textId="77777777" w:rsidR="00E24569" w:rsidRPr="004D7717" w:rsidRDefault="00E24569" w:rsidP="0059764A">
      <w:pPr>
        <w:rPr>
          <w:rFonts w:asciiTheme="majorHAnsi" w:hAnsiTheme="majorHAnsi" w:cstheme="majorHAnsi"/>
        </w:rPr>
      </w:pPr>
    </w:p>
    <w:p w14:paraId="3BDD82A6" w14:textId="680A8A0A" w:rsidR="00E93391" w:rsidRPr="004D7717" w:rsidRDefault="00E93391" w:rsidP="0079446B">
      <w:pPr>
        <w:ind w:left="936"/>
        <w:rPr>
          <w:rFonts w:asciiTheme="majorHAnsi" w:hAnsiTheme="majorHAnsi" w:cstheme="majorHAnsi"/>
        </w:rPr>
      </w:pPr>
      <w:r w:rsidRPr="004D7717">
        <w:rPr>
          <w:rFonts w:asciiTheme="majorHAnsi" w:hAnsiTheme="majorHAnsi" w:cstheme="majorHAnsi"/>
        </w:rPr>
        <w:t xml:space="preserve">Please be advised that the final terms and conditions of the contract with the successful bidder </w:t>
      </w:r>
      <w:r w:rsidR="00F02243">
        <w:rPr>
          <w:rFonts w:asciiTheme="majorHAnsi" w:hAnsiTheme="majorHAnsi" w:cstheme="majorHAnsi"/>
        </w:rPr>
        <w:t>shall</w:t>
      </w:r>
      <w:r w:rsidRPr="004D7717">
        <w:rPr>
          <w:rFonts w:asciiTheme="majorHAnsi" w:hAnsiTheme="majorHAnsi" w:cstheme="majorHAnsi"/>
        </w:rPr>
        <w:t xml:space="preserve"> include compensatory payments for non-performance of contracted obligations via Performance Service Level Agreement (Performance SLA) and Delivery Service Level Agreement (Delivery SLA) language. All Services must perform according to contractual parameters and be available no later than the completion date(s) for each site as listed in the </w:t>
      </w:r>
      <w:r w:rsidR="0084119F" w:rsidRPr="004D7717">
        <w:rPr>
          <w:rFonts w:asciiTheme="majorHAnsi" w:hAnsiTheme="majorHAnsi" w:cstheme="majorHAnsi"/>
        </w:rPr>
        <w:t>Vendor</w:t>
      </w:r>
      <w:r w:rsidRPr="004D7717">
        <w:rPr>
          <w:rFonts w:asciiTheme="majorHAnsi" w:hAnsiTheme="majorHAnsi" w:cstheme="majorHAnsi"/>
        </w:rPr>
        <w:t>’s proposed project summary schedule.  Potential bidders are on notice that this procurement and the anticipated agreement that will be awarded will specify that time is of the essence to perform the obligations thereunder</w:t>
      </w:r>
      <w:r w:rsidR="00E6537A">
        <w:rPr>
          <w:rFonts w:asciiTheme="majorHAnsi" w:hAnsiTheme="majorHAnsi" w:cstheme="majorHAnsi"/>
        </w:rPr>
        <w:t>.  The bid evaluation will take into consideration the terms of the Vendor’s proposed Performance and Delivery SLAs.</w:t>
      </w:r>
    </w:p>
    <w:p w14:paraId="3BE9F784" w14:textId="77777777" w:rsidR="00E93391" w:rsidRPr="004D7717" w:rsidRDefault="00E93391" w:rsidP="0059764A">
      <w:pPr>
        <w:rPr>
          <w:rFonts w:asciiTheme="majorHAnsi" w:hAnsiTheme="majorHAnsi" w:cstheme="majorHAnsi"/>
        </w:rPr>
      </w:pPr>
    </w:p>
    <w:p w14:paraId="19C95B4C" w14:textId="079A11C9" w:rsidR="00E93391" w:rsidRPr="004D7717" w:rsidRDefault="00E93391">
      <w:pPr>
        <w:pStyle w:val="Heading2"/>
      </w:pPr>
      <w:r w:rsidRPr="004D7717">
        <w:t>Additional Information for Vendors</w:t>
      </w:r>
    </w:p>
    <w:p w14:paraId="3CA8F1DC" w14:textId="77777777" w:rsidR="00A27824" w:rsidRPr="004D7717" w:rsidRDefault="00A27824" w:rsidP="0059764A">
      <w:pPr>
        <w:rPr>
          <w:rFonts w:asciiTheme="majorHAnsi" w:hAnsiTheme="majorHAnsi" w:cstheme="majorHAnsi"/>
        </w:rPr>
      </w:pPr>
    </w:p>
    <w:p w14:paraId="5CC02C01" w14:textId="62BC8ABD" w:rsidR="00E93391" w:rsidRPr="004D7717" w:rsidRDefault="00E93391" w:rsidP="00E540E4">
      <w:pPr>
        <w:pStyle w:val="Heading3"/>
        <w:numPr>
          <w:ilvl w:val="0"/>
          <w:numId w:val="0"/>
        </w:numPr>
        <w:ind w:left="1080"/>
      </w:pPr>
      <w:r w:rsidRPr="004D7717">
        <w:t>The Issuing Officer reserves the right to</w:t>
      </w:r>
      <w:r w:rsidR="00727571">
        <w:t xml:space="preserve"> --</w:t>
      </w:r>
    </w:p>
    <w:p w14:paraId="64F55F82" w14:textId="22A90834" w:rsidR="00E93391" w:rsidRPr="004D7717" w:rsidRDefault="00E93391" w:rsidP="006E74CE">
      <w:pPr>
        <w:pStyle w:val="Heading3"/>
      </w:pPr>
      <w:r w:rsidRPr="004D7717">
        <w:t xml:space="preserve">Amend, modify, cancel this RFP or not award any contract; </w:t>
      </w:r>
    </w:p>
    <w:p w14:paraId="345DEA0D" w14:textId="55160827" w:rsidR="00E93391" w:rsidRPr="004D7717" w:rsidRDefault="00E93391" w:rsidP="006E74CE">
      <w:pPr>
        <w:pStyle w:val="Heading3"/>
      </w:pPr>
      <w:r w:rsidRPr="004D7717">
        <w:t xml:space="preserve">Modify or </w:t>
      </w:r>
      <w:r w:rsidR="00E24569" w:rsidRPr="004D7717">
        <w:rPr>
          <w:b/>
        </w:rPr>
        <w:t>c</w:t>
      </w:r>
      <w:r w:rsidRPr="004D7717">
        <w:t>larify the requirements contained in this RFP at any time after the issuance of this RFP for compliance by all Vendors;</w:t>
      </w:r>
    </w:p>
    <w:p w14:paraId="11E8B6D0" w14:textId="373AD271" w:rsidR="00E93391" w:rsidRPr="004D7717" w:rsidRDefault="00E93391" w:rsidP="006E74CE">
      <w:pPr>
        <w:pStyle w:val="Heading3"/>
      </w:pPr>
      <w:r w:rsidRPr="004D7717">
        <w:t>Award a contract for any or all parts of the RFP to one or more Vendors and negotiate terms and conditions to meet requirements consistent with this RFP;</w:t>
      </w:r>
    </w:p>
    <w:p w14:paraId="27BA04FC" w14:textId="5A0059F4" w:rsidR="00E93391" w:rsidRPr="004D7717" w:rsidRDefault="00E93391" w:rsidP="006E74CE">
      <w:pPr>
        <w:pStyle w:val="Heading3"/>
      </w:pPr>
      <w:r w:rsidRPr="004D7717">
        <w:t>Utilize any and all ideas submitted in the RFP proposals received;</w:t>
      </w:r>
    </w:p>
    <w:p w14:paraId="7C4A7422" w14:textId="41CB6CA6" w:rsidR="00E93391" w:rsidRPr="004D7717" w:rsidRDefault="00E93391" w:rsidP="006E74CE">
      <w:pPr>
        <w:pStyle w:val="Heading3"/>
      </w:pPr>
      <w:r w:rsidRPr="004D7717">
        <w:t xml:space="preserve">Request </w:t>
      </w:r>
      <w:r w:rsidR="00E24569" w:rsidRPr="004D7717">
        <w:t>V</w:t>
      </w:r>
      <w:r w:rsidRPr="004D7717">
        <w:t>endors to clarify their RFP proposals; and</w:t>
      </w:r>
    </w:p>
    <w:p w14:paraId="38D41720" w14:textId="174547E3" w:rsidR="00E93391" w:rsidRPr="004D7717" w:rsidRDefault="00E93391" w:rsidP="00903CC6">
      <w:pPr>
        <w:pStyle w:val="Heading3"/>
        <w:spacing w:after="0"/>
      </w:pPr>
      <w:r w:rsidRPr="004D7717">
        <w:t>Purchase the most cost-effective proposal(s) and not necessarily the lowest-priced proposal(s) in accordance with E-rate rules where price of E-rate eligible services is the factor weighted most heavily given the most points in the evaluation among all of the various factors considered in the evaluation.</w:t>
      </w:r>
    </w:p>
    <w:p w14:paraId="3B880316" w14:textId="3AC6C3FF" w:rsidR="00E93391" w:rsidRPr="004D7717" w:rsidRDefault="00E93391" w:rsidP="0059764A">
      <w:pPr>
        <w:rPr>
          <w:rFonts w:asciiTheme="majorHAnsi" w:hAnsiTheme="majorHAnsi" w:cstheme="majorHAnsi"/>
        </w:rPr>
      </w:pPr>
    </w:p>
    <w:p w14:paraId="6BEB4260" w14:textId="27700150" w:rsidR="00E93391" w:rsidRPr="004D7717" w:rsidRDefault="00E93391">
      <w:pPr>
        <w:pStyle w:val="Heading2"/>
      </w:pPr>
      <w:bookmarkStart w:id="8" w:name="_Ref17908082"/>
      <w:r w:rsidRPr="004D7717">
        <w:t>Reasons for Disqualification of Proposals</w:t>
      </w:r>
      <w:bookmarkEnd w:id="8"/>
      <w:r w:rsidRPr="004D7717">
        <w:t xml:space="preserve"> </w:t>
      </w:r>
    </w:p>
    <w:p w14:paraId="08E65F42" w14:textId="77777777" w:rsidR="00E24569" w:rsidRPr="004D7717" w:rsidRDefault="00E24569" w:rsidP="0059764A">
      <w:pPr>
        <w:rPr>
          <w:rFonts w:asciiTheme="majorHAnsi" w:hAnsiTheme="majorHAnsi" w:cstheme="majorHAnsi"/>
        </w:rPr>
      </w:pPr>
    </w:p>
    <w:p w14:paraId="3B5E3F7B" w14:textId="69BED776" w:rsidR="00E93391" w:rsidRPr="004D7717" w:rsidRDefault="00E93391" w:rsidP="004A0019">
      <w:pPr>
        <w:ind w:left="936"/>
        <w:rPr>
          <w:rFonts w:asciiTheme="majorHAnsi" w:hAnsiTheme="majorHAnsi" w:cstheme="majorHAnsi"/>
        </w:rPr>
      </w:pPr>
      <w:r w:rsidRPr="004D7717">
        <w:rPr>
          <w:rFonts w:asciiTheme="majorHAnsi" w:hAnsiTheme="majorHAnsi" w:cstheme="majorHAnsi"/>
        </w:rPr>
        <w:t xml:space="preserve">If any of the following conditions occur, </w:t>
      </w:r>
      <w:r w:rsidR="0084119F" w:rsidRPr="004D7717">
        <w:rPr>
          <w:rFonts w:asciiTheme="majorHAnsi" w:hAnsiTheme="majorHAnsi" w:cstheme="majorHAnsi"/>
        </w:rPr>
        <w:t>Vendor</w:t>
      </w:r>
      <w:r w:rsidRPr="004D7717">
        <w:rPr>
          <w:rFonts w:asciiTheme="majorHAnsi" w:hAnsiTheme="majorHAnsi" w:cstheme="majorHAnsi"/>
        </w:rPr>
        <w:t>’s proposal is likely to be disqualified from being evaluated</w:t>
      </w:r>
      <w:r w:rsidR="00E540E4" w:rsidRPr="004D7717">
        <w:rPr>
          <w:rFonts w:asciiTheme="majorHAnsi" w:hAnsiTheme="majorHAnsi" w:cstheme="majorHAnsi"/>
        </w:rPr>
        <w:t>:</w:t>
      </w:r>
    </w:p>
    <w:p w14:paraId="29B62D06" w14:textId="77777777" w:rsidR="00E93391" w:rsidRPr="004D7717" w:rsidRDefault="00E93391" w:rsidP="004A0019">
      <w:pPr>
        <w:ind w:left="360"/>
        <w:rPr>
          <w:rFonts w:asciiTheme="majorHAnsi" w:hAnsiTheme="majorHAnsi" w:cstheme="majorHAnsi"/>
        </w:rPr>
      </w:pPr>
    </w:p>
    <w:p w14:paraId="4CEA02C4" w14:textId="382FC1B9" w:rsidR="00E93391" w:rsidRPr="004D7717" w:rsidRDefault="00E93391" w:rsidP="006E74CE">
      <w:pPr>
        <w:pStyle w:val="Heading3"/>
      </w:pPr>
      <w:bookmarkStart w:id="9" w:name="_Hlk79149155"/>
      <w:r w:rsidRPr="004D7717">
        <w:t>Vendor’s proposal is incomplete and/or submitted after the deadline.</w:t>
      </w:r>
    </w:p>
    <w:p w14:paraId="4831D3BB" w14:textId="77777777" w:rsidR="007C2441" w:rsidRPr="004D7717" w:rsidRDefault="00E93391" w:rsidP="006E74CE">
      <w:pPr>
        <w:pStyle w:val="Heading3"/>
      </w:pPr>
      <w:r w:rsidRPr="004D7717">
        <w:t>Vendor is on Red Light Status with the FCC.</w:t>
      </w:r>
    </w:p>
    <w:p w14:paraId="62250945" w14:textId="5912FAF1" w:rsidR="00E93391" w:rsidRPr="004D7717" w:rsidRDefault="00E93391" w:rsidP="006E74CE">
      <w:pPr>
        <w:pStyle w:val="Heading3"/>
      </w:pPr>
      <w:r w:rsidRPr="004D7717">
        <w:t>Vendor is delinquent on a debt to a state or federal governmental agency or entity.</w:t>
      </w:r>
    </w:p>
    <w:p w14:paraId="41E1947A" w14:textId="6E2B954C" w:rsidR="00E93391" w:rsidRPr="004D7717" w:rsidRDefault="00E93391" w:rsidP="006E74CE">
      <w:pPr>
        <w:pStyle w:val="Heading3"/>
      </w:pPr>
      <w:r w:rsidRPr="004D7717">
        <w:t>Vendor is not authorized to do business in Pennsylvania.</w:t>
      </w:r>
    </w:p>
    <w:p w14:paraId="0609E231" w14:textId="2D39A83A" w:rsidR="00E93391" w:rsidRPr="004D7717" w:rsidRDefault="00E93391" w:rsidP="006E74CE">
      <w:pPr>
        <w:pStyle w:val="Heading3"/>
      </w:pPr>
      <w:r w:rsidRPr="004D7717">
        <w:t xml:space="preserve">Vendor’s proposal contains material deficiencies and fails to contain the minimum requirements as set forth in Section </w:t>
      </w:r>
      <w:r w:rsidR="002D31C3" w:rsidRPr="004D7717">
        <w:fldChar w:fldCharType="begin"/>
      </w:r>
      <w:r w:rsidR="002D31C3" w:rsidRPr="004D7717">
        <w:instrText xml:space="preserve"> REF _Ref11938009 \r \h </w:instrText>
      </w:r>
      <w:r w:rsidR="00601228" w:rsidRPr="004D7717">
        <w:instrText xml:space="preserve"> \* MERGEFORMAT </w:instrText>
      </w:r>
      <w:r w:rsidR="002D31C3" w:rsidRPr="004D7717">
        <w:fldChar w:fldCharType="separate"/>
      </w:r>
      <w:r w:rsidR="00793E48">
        <w:t>5</w:t>
      </w:r>
      <w:r w:rsidR="002D31C3" w:rsidRPr="004D7717">
        <w:fldChar w:fldCharType="end"/>
      </w:r>
      <w:r w:rsidR="002D31C3" w:rsidRPr="004D7717">
        <w:t xml:space="preserve"> </w:t>
      </w:r>
      <w:r w:rsidRPr="004D7717">
        <w:t>and its subparts thereof.</w:t>
      </w:r>
    </w:p>
    <w:p w14:paraId="13899BDD" w14:textId="7F5B1FBC" w:rsidR="00E93391" w:rsidRPr="004D7717" w:rsidRDefault="00E93391" w:rsidP="006E74CE">
      <w:pPr>
        <w:pStyle w:val="Heading3"/>
      </w:pPr>
      <w:r w:rsidRPr="004D7717">
        <w:t>Vendor fails to</w:t>
      </w:r>
      <w:r w:rsidR="00112752" w:rsidRPr="004D7717">
        <w:t xml:space="preserve"> complete and</w:t>
      </w:r>
      <w:r w:rsidRPr="004D7717">
        <w:t xml:space="preserve"> submit </w:t>
      </w:r>
      <w:r w:rsidR="00112752" w:rsidRPr="004D7717">
        <w:t xml:space="preserve">the </w:t>
      </w:r>
      <w:r w:rsidRPr="004D7717">
        <w:t xml:space="preserve">price template in </w:t>
      </w:r>
      <w:r w:rsidR="00112752" w:rsidRPr="004D7717">
        <w:t xml:space="preserve">the </w:t>
      </w:r>
      <w:r w:rsidRPr="004D7717">
        <w:t>prescribed format.</w:t>
      </w:r>
    </w:p>
    <w:p w14:paraId="212D27A8" w14:textId="25ED4066" w:rsidR="00E93391" w:rsidRPr="004D7717" w:rsidRDefault="00E93391" w:rsidP="006E74CE">
      <w:pPr>
        <w:pStyle w:val="Heading3"/>
      </w:pPr>
      <w:r w:rsidRPr="004D7717">
        <w:t>Vendor fails to agree to the required terms and conditions herein</w:t>
      </w:r>
      <w:r w:rsidR="00E6537A">
        <w:t xml:space="preserve"> and fails to propose an alternative</w:t>
      </w:r>
      <w:r w:rsidRPr="004D7717">
        <w:t>.</w:t>
      </w:r>
    </w:p>
    <w:p w14:paraId="5C571E9D" w14:textId="0C67AD60" w:rsidR="00E93391" w:rsidRPr="004D7717" w:rsidRDefault="00E93391" w:rsidP="006E74CE">
      <w:pPr>
        <w:pStyle w:val="Heading3"/>
      </w:pPr>
      <w:r w:rsidRPr="004D7717">
        <w:t>Vendor’s proposal omits the required financial information or an acceptable equivalent as pre-approved by the Issuing Officer as set forth in Section</w:t>
      </w:r>
      <w:r w:rsidR="00F22C5D" w:rsidRPr="004D7717">
        <w:t xml:space="preserve"> </w:t>
      </w:r>
      <w:r w:rsidR="00F22C5D" w:rsidRPr="004D7717">
        <w:fldChar w:fldCharType="begin"/>
      </w:r>
      <w:r w:rsidR="00F22C5D" w:rsidRPr="004D7717">
        <w:instrText xml:space="preserve"> REF _Ref18685440 \r \h </w:instrText>
      </w:r>
      <w:r w:rsidR="004D7717">
        <w:instrText xml:space="preserve"> \* MERGEFORMAT </w:instrText>
      </w:r>
      <w:r w:rsidR="00F22C5D" w:rsidRPr="004D7717">
        <w:fldChar w:fldCharType="separate"/>
      </w:r>
      <w:r w:rsidR="00793E48">
        <w:t>5.11</w:t>
      </w:r>
      <w:r w:rsidR="00F22C5D" w:rsidRPr="004D7717">
        <w:fldChar w:fldCharType="end"/>
      </w:r>
      <w:r w:rsidRPr="004D7717">
        <w:t>.</w:t>
      </w:r>
    </w:p>
    <w:p w14:paraId="153E4AEC" w14:textId="11AF2D82" w:rsidR="00E93391" w:rsidRDefault="00E93391" w:rsidP="006E74CE">
      <w:pPr>
        <w:pStyle w:val="Heading3"/>
      </w:pPr>
      <w:r w:rsidRPr="004D7717">
        <w:t xml:space="preserve">Upon review of the financial information submitted by the Vendor in accordance with Section </w:t>
      </w:r>
      <w:r w:rsidR="009B3B37" w:rsidRPr="004D7717">
        <w:fldChar w:fldCharType="begin"/>
      </w:r>
      <w:r w:rsidR="009B3B37" w:rsidRPr="004D7717">
        <w:instrText xml:space="preserve"> REF _Ref18685440 \r \h </w:instrText>
      </w:r>
      <w:r w:rsidR="004D7717">
        <w:instrText xml:space="preserve"> \* MERGEFORMAT </w:instrText>
      </w:r>
      <w:r w:rsidR="009B3B37" w:rsidRPr="004D7717">
        <w:fldChar w:fldCharType="separate"/>
      </w:r>
      <w:r w:rsidR="00793E48">
        <w:t>5.11</w:t>
      </w:r>
      <w:r w:rsidR="009B3B37" w:rsidRPr="004D7717">
        <w:fldChar w:fldCharType="end"/>
      </w:r>
      <w:r w:rsidRPr="004D7717">
        <w:t>, Vendor failed to establish they have sufficient financial and other resources necessary to perform the commitments and deliver the services required in this RFP for the entire contract period including any voluntary extension periods.</w:t>
      </w:r>
    </w:p>
    <w:p w14:paraId="51690CDD" w14:textId="180FAFBC" w:rsidR="00824B33" w:rsidRPr="00824B33" w:rsidRDefault="00824B33" w:rsidP="00824B33">
      <w:pPr>
        <w:pStyle w:val="Heading3"/>
      </w:pPr>
      <w:r>
        <w:t>A proposal for leased lit fiber</w:t>
      </w:r>
      <w:r w:rsidR="00205782">
        <w:t xml:space="preserve"> service</w:t>
      </w:r>
      <w:r>
        <w:t xml:space="preserve"> </w:t>
      </w:r>
      <w:r w:rsidR="00205782">
        <w:t xml:space="preserve">or dark fiber </w:t>
      </w:r>
      <w:r>
        <w:t>service</w:t>
      </w:r>
      <w:r w:rsidR="00205782">
        <w:t>/IRU</w:t>
      </w:r>
      <w:r>
        <w:t xml:space="preserve"> fails to proposal service to all sites at the specified initial bandwidth levels.</w:t>
      </w:r>
    </w:p>
    <w:bookmarkEnd w:id="9"/>
    <w:p w14:paraId="1D9FC457" w14:textId="7BC960CC" w:rsidR="00D55793" w:rsidRPr="004D7717" w:rsidRDefault="00A27824" w:rsidP="004A0019">
      <w:pPr>
        <w:ind w:left="720"/>
        <w:rPr>
          <w:rFonts w:asciiTheme="majorHAnsi" w:hAnsiTheme="majorHAnsi" w:cstheme="majorHAnsi"/>
        </w:rPr>
      </w:pPr>
      <w:r w:rsidRPr="004D7717">
        <w:rPr>
          <w:rFonts w:asciiTheme="majorHAnsi" w:hAnsiTheme="majorHAnsi" w:cstheme="majorHAnsi"/>
        </w:rPr>
        <w:t xml:space="preserve">The </w:t>
      </w:r>
      <w:r w:rsidR="00727571">
        <w:rPr>
          <w:rFonts w:asciiTheme="majorHAnsi" w:hAnsiTheme="majorHAnsi" w:cstheme="majorHAnsi"/>
        </w:rPr>
        <w:t>District</w:t>
      </w:r>
      <w:r w:rsidRPr="004D7717">
        <w:rPr>
          <w:rFonts w:asciiTheme="majorHAnsi" w:hAnsiTheme="majorHAnsi" w:cstheme="majorHAnsi"/>
        </w:rPr>
        <w:t xml:space="preserve"> may exercise discretion to waive minor defects in these requirements.</w:t>
      </w:r>
    </w:p>
    <w:p w14:paraId="5E33063C" w14:textId="77777777" w:rsidR="00AC4AAB" w:rsidRPr="004D7717" w:rsidRDefault="00AC4AAB" w:rsidP="004A0019">
      <w:pPr>
        <w:ind w:left="360"/>
        <w:rPr>
          <w:rFonts w:asciiTheme="majorHAnsi" w:hAnsiTheme="majorHAnsi" w:cstheme="majorHAnsi"/>
        </w:rPr>
      </w:pPr>
    </w:p>
    <w:p w14:paraId="047C88EE" w14:textId="30994EB9" w:rsidR="00E93391" w:rsidRPr="004D7717" w:rsidRDefault="00E93391">
      <w:pPr>
        <w:pStyle w:val="Heading2"/>
      </w:pPr>
      <w:r w:rsidRPr="004D7717">
        <w:t>Right to Reject</w:t>
      </w:r>
    </w:p>
    <w:p w14:paraId="0098CF3B" w14:textId="77777777" w:rsidR="007C2441" w:rsidRPr="004D7717" w:rsidRDefault="007C2441" w:rsidP="0059764A">
      <w:pPr>
        <w:rPr>
          <w:rFonts w:asciiTheme="majorHAnsi" w:hAnsiTheme="majorHAnsi" w:cstheme="majorHAnsi"/>
        </w:rPr>
      </w:pPr>
    </w:p>
    <w:p w14:paraId="778208CF" w14:textId="503B3459" w:rsidR="00903CC6" w:rsidRPr="004D7717" w:rsidRDefault="002B0847" w:rsidP="00903CC6">
      <w:pPr>
        <w:ind w:left="936"/>
        <w:rPr>
          <w:rFonts w:asciiTheme="majorHAnsi" w:hAnsiTheme="majorHAnsi" w:cstheme="majorHAnsi"/>
        </w:rPr>
      </w:pPr>
      <w:r>
        <w:rPr>
          <w:rFonts w:asciiTheme="majorHAnsi" w:hAnsiTheme="majorHAnsi" w:cstheme="majorHAnsi"/>
        </w:rPr>
        <w:t>SDL</w:t>
      </w:r>
      <w:r w:rsidR="00D55793" w:rsidRPr="004D7717">
        <w:rPr>
          <w:rFonts w:asciiTheme="majorHAnsi" w:hAnsiTheme="majorHAnsi" w:cstheme="majorHAnsi"/>
        </w:rPr>
        <w:t xml:space="preserve"> </w:t>
      </w:r>
      <w:r w:rsidR="00E93391" w:rsidRPr="004D7717">
        <w:rPr>
          <w:rFonts w:asciiTheme="majorHAnsi" w:hAnsiTheme="majorHAnsi" w:cstheme="majorHAnsi"/>
        </w:rPr>
        <w:t>reserve</w:t>
      </w:r>
      <w:r w:rsidR="00AC4AAB" w:rsidRPr="004D7717">
        <w:rPr>
          <w:rFonts w:asciiTheme="majorHAnsi" w:hAnsiTheme="majorHAnsi" w:cstheme="majorHAnsi"/>
        </w:rPr>
        <w:t>s</w:t>
      </w:r>
      <w:r w:rsidR="00E93391" w:rsidRPr="004D7717">
        <w:rPr>
          <w:rFonts w:asciiTheme="majorHAnsi" w:hAnsiTheme="majorHAnsi" w:cstheme="majorHAnsi"/>
        </w:rPr>
        <w:t xml:space="preserve"> the right to accept or reject all proposals when the rejection is in </w:t>
      </w:r>
      <w:r w:rsidR="004C610A" w:rsidRPr="004D7717">
        <w:rPr>
          <w:rFonts w:asciiTheme="majorHAnsi" w:hAnsiTheme="majorHAnsi" w:cstheme="majorHAnsi"/>
        </w:rPr>
        <w:t xml:space="preserve">the public </w:t>
      </w:r>
      <w:r w:rsidR="00031019" w:rsidRPr="004D7717">
        <w:rPr>
          <w:rFonts w:asciiTheme="majorHAnsi" w:hAnsiTheme="majorHAnsi" w:cstheme="majorHAnsi"/>
        </w:rPr>
        <w:t>interest,</w:t>
      </w:r>
      <w:r w:rsidR="00E93391" w:rsidRPr="004D7717">
        <w:rPr>
          <w:rFonts w:asciiTheme="majorHAnsi" w:hAnsiTheme="majorHAnsi" w:cstheme="majorHAnsi"/>
        </w:rPr>
        <w:t xml:space="preserve"> such as when no proposal is deemed to be cost-effective or when circumstances have changed significantly since posting of this solicitation.</w:t>
      </w:r>
      <w:r w:rsidR="00E6537A">
        <w:rPr>
          <w:rFonts w:asciiTheme="majorHAnsi" w:hAnsiTheme="majorHAnsi" w:cstheme="majorHAnsi"/>
        </w:rPr>
        <w:t xml:space="preserve">  </w:t>
      </w:r>
      <w:r w:rsidR="00E93391" w:rsidRPr="004D7717">
        <w:rPr>
          <w:rFonts w:asciiTheme="majorHAnsi" w:hAnsiTheme="majorHAnsi" w:cstheme="majorHAnsi"/>
        </w:rPr>
        <w:t xml:space="preserve">Bidders will be notified </w:t>
      </w:r>
      <w:r w:rsidR="00824B33" w:rsidRPr="004D7717">
        <w:rPr>
          <w:rFonts w:asciiTheme="majorHAnsi" w:hAnsiTheme="majorHAnsi" w:cstheme="majorHAnsi"/>
        </w:rPr>
        <w:t>if</w:t>
      </w:r>
      <w:r w:rsidR="00E93391" w:rsidRPr="004D7717">
        <w:rPr>
          <w:rFonts w:asciiTheme="majorHAnsi" w:hAnsiTheme="majorHAnsi" w:cstheme="majorHAnsi"/>
        </w:rPr>
        <w:t xml:space="preserve"> </w:t>
      </w:r>
      <w:r w:rsidR="00031019" w:rsidRPr="004D7717">
        <w:rPr>
          <w:rFonts w:asciiTheme="majorHAnsi" w:hAnsiTheme="majorHAnsi" w:cstheme="majorHAnsi"/>
        </w:rPr>
        <w:t>the decision is made not make a contract award for any of the service groups.</w:t>
      </w:r>
    </w:p>
    <w:p w14:paraId="19E31C8E" w14:textId="71236FB9" w:rsidR="00F76181" w:rsidRPr="004D7717" w:rsidRDefault="00AC4AAB" w:rsidP="00903CC6">
      <w:pPr>
        <w:ind w:left="936"/>
        <w:rPr>
          <w:rFonts w:asciiTheme="majorHAnsi" w:hAnsiTheme="majorHAnsi" w:cstheme="majorHAnsi"/>
        </w:rPr>
      </w:pPr>
      <w:r w:rsidRPr="004D7717">
        <w:rPr>
          <w:rFonts w:asciiTheme="majorHAnsi" w:hAnsiTheme="majorHAnsi" w:cstheme="majorHAnsi"/>
        </w:rPr>
        <w:t xml:space="preserve"> </w:t>
      </w:r>
    </w:p>
    <w:p w14:paraId="0D5C5F60" w14:textId="1FE07CE3" w:rsidR="00240344" w:rsidRPr="004D7717" w:rsidRDefault="00240344">
      <w:pPr>
        <w:pStyle w:val="Heading2"/>
      </w:pPr>
      <w:bookmarkStart w:id="10" w:name="_Ref16142508"/>
      <w:r w:rsidRPr="004D7717">
        <w:t>Firm Prices Required</w:t>
      </w:r>
      <w:bookmarkEnd w:id="10"/>
    </w:p>
    <w:p w14:paraId="6295BA7D" w14:textId="0BB74E72" w:rsidR="00240344" w:rsidRPr="004D7717" w:rsidRDefault="00240344" w:rsidP="00240344"/>
    <w:p w14:paraId="6D44FB41" w14:textId="6D95C4F6" w:rsidR="004177A2" w:rsidRDefault="00240344" w:rsidP="00AA6F14">
      <w:pPr>
        <w:ind w:left="936"/>
        <w:rPr>
          <w:rFonts w:asciiTheme="majorHAnsi" w:hAnsiTheme="majorHAnsi" w:cstheme="majorHAnsi"/>
        </w:rPr>
        <w:sectPr w:rsidR="004177A2" w:rsidSect="004177A2">
          <w:footerReference w:type="default" r:id="rId14"/>
          <w:footerReference w:type="first" r:id="rId15"/>
          <w:pgSz w:w="12240" w:h="15840"/>
          <w:pgMar w:top="864" w:right="1008" w:bottom="864" w:left="1008" w:header="432" w:footer="432" w:gutter="0"/>
          <w:pgNumType w:start="1"/>
          <w:cols w:space="720"/>
          <w:docGrid w:linePitch="326"/>
        </w:sectPr>
      </w:pPr>
      <w:r w:rsidRPr="004D7717">
        <w:rPr>
          <w:rFonts w:asciiTheme="majorHAnsi" w:hAnsiTheme="majorHAnsi" w:cstheme="majorHAnsi"/>
        </w:rPr>
        <w:t>All pricing quoted in an RFP response and any subsequent quotes for Best and Final Offer must be valid through the entirety of the E-rate review process and through</w:t>
      </w:r>
      <w:r w:rsidR="00793E48">
        <w:rPr>
          <w:rFonts w:asciiTheme="majorHAnsi" w:hAnsiTheme="majorHAnsi" w:cstheme="majorHAnsi"/>
        </w:rPr>
        <w:t xml:space="preserve">out the performance of the contract. </w:t>
      </w:r>
      <w:r w:rsidR="00E6537A">
        <w:rPr>
          <w:rFonts w:asciiTheme="majorHAnsi" w:hAnsiTheme="majorHAnsi" w:cstheme="majorHAnsi"/>
        </w:rPr>
        <w:t xml:space="preserve">If a </w:t>
      </w:r>
      <w:r w:rsidRPr="004D7717">
        <w:rPr>
          <w:rFonts w:asciiTheme="majorHAnsi" w:hAnsiTheme="majorHAnsi" w:cstheme="majorHAnsi"/>
        </w:rPr>
        <w:t xml:space="preserve">Vendor chooses to incorporate subcontractors into their proposal, Vendor is responsible for ensuring the subcontractor’s price quotes are firm and may not be excused from performance of the contract </w:t>
      </w:r>
      <w:r w:rsidR="00AA6F14" w:rsidRPr="004D7717">
        <w:rPr>
          <w:rFonts w:asciiTheme="majorHAnsi" w:hAnsiTheme="majorHAnsi" w:cstheme="majorHAnsi"/>
        </w:rPr>
        <w:t xml:space="preserve">or impose additional charges to </w:t>
      </w:r>
      <w:r w:rsidR="002B0847">
        <w:rPr>
          <w:rFonts w:asciiTheme="majorHAnsi" w:hAnsiTheme="majorHAnsi" w:cstheme="majorHAnsi"/>
        </w:rPr>
        <w:t>SDL</w:t>
      </w:r>
      <w:r w:rsidR="00AA6F14" w:rsidRPr="004D7717">
        <w:rPr>
          <w:rFonts w:asciiTheme="majorHAnsi" w:hAnsiTheme="majorHAnsi" w:cstheme="majorHAnsi"/>
        </w:rPr>
        <w:t xml:space="preserve"> </w:t>
      </w:r>
      <w:r w:rsidRPr="004D7717">
        <w:rPr>
          <w:rFonts w:asciiTheme="majorHAnsi" w:hAnsiTheme="majorHAnsi" w:cstheme="majorHAnsi"/>
        </w:rPr>
        <w:t xml:space="preserve">due to potential increases in the subcontractor’s price.  Contract awards will be based on firm prices and </w:t>
      </w:r>
      <w:r w:rsidR="00AA6F14" w:rsidRPr="004D7717">
        <w:rPr>
          <w:rFonts w:asciiTheme="majorHAnsi" w:hAnsiTheme="majorHAnsi" w:cstheme="majorHAnsi"/>
        </w:rPr>
        <w:t xml:space="preserve">the </w:t>
      </w:r>
      <w:r w:rsidRPr="004D7717">
        <w:rPr>
          <w:rFonts w:asciiTheme="majorHAnsi" w:hAnsiTheme="majorHAnsi" w:cstheme="majorHAnsi"/>
        </w:rPr>
        <w:t>awarded contracts will exclude financial hardship</w:t>
      </w:r>
      <w:r w:rsidR="00AA6F14" w:rsidRPr="004D7717">
        <w:rPr>
          <w:rFonts w:asciiTheme="majorHAnsi" w:hAnsiTheme="majorHAnsi" w:cstheme="majorHAnsi"/>
        </w:rPr>
        <w:t xml:space="preserve"> as a reason to invoke a force majure.</w:t>
      </w:r>
    </w:p>
    <w:p w14:paraId="7F28F6E8" w14:textId="23FF7A57" w:rsidR="0008271D" w:rsidRPr="004D7717" w:rsidRDefault="00E7559B" w:rsidP="004A0019">
      <w:pPr>
        <w:pStyle w:val="Heading1"/>
        <w:keepNext w:val="0"/>
        <w:keepLines w:val="0"/>
        <w:rPr>
          <w:rFonts w:asciiTheme="majorHAnsi" w:hAnsiTheme="majorHAnsi" w:cstheme="majorHAnsi"/>
          <w:szCs w:val="52"/>
        </w:rPr>
      </w:pPr>
      <w:bookmarkStart w:id="11" w:name="_Ref11933223"/>
      <w:r w:rsidRPr="004D7717">
        <w:rPr>
          <w:rFonts w:asciiTheme="majorHAnsi" w:hAnsiTheme="majorHAnsi" w:cstheme="majorHAnsi"/>
          <w:szCs w:val="52"/>
        </w:rPr>
        <w:lastRenderedPageBreak/>
        <w:t>TECHNICAL REQUIREMENTS</w:t>
      </w:r>
      <w:bookmarkEnd w:id="11"/>
    </w:p>
    <w:p w14:paraId="28F56CBB" w14:textId="5B5C79D4" w:rsidR="00E175BF" w:rsidRPr="004D7717" w:rsidRDefault="00E175BF" w:rsidP="0059764A">
      <w:pPr>
        <w:rPr>
          <w:rFonts w:asciiTheme="majorHAnsi" w:hAnsiTheme="majorHAnsi" w:cstheme="majorHAnsi"/>
        </w:rPr>
      </w:pPr>
      <w:bookmarkStart w:id="12" w:name="_gjdgxs" w:colFirst="0" w:colLast="0"/>
      <w:bookmarkEnd w:id="12"/>
    </w:p>
    <w:p w14:paraId="68307CA2" w14:textId="77144FEB" w:rsidR="00F43051" w:rsidRDefault="00F43051">
      <w:pPr>
        <w:pStyle w:val="Heading2"/>
      </w:pPr>
      <w:bookmarkStart w:id="13" w:name="_Ref73630096"/>
      <w:r>
        <w:t>Overview – Service Groups</w:t>
      </w:r>
    </w:p>
    <w:p w14:paraId="614AD195" w14:textId="0E57363F" w:rsidR="00F43051" w:rsidRDefault="00F43051" w:rsidP="00F43051"/>
    <w:p w14:paraId="2EA212F0" w14:textId="1C249F57" w:rsidR="00F43051" w:rsidRDefault="0043605E" w:rsidP="00AB5447">
      <w:pPr>
        <w:pStyle w:val="Heading3"/>
      </w:pPr>
      <w:bookmarkStart w:id="14" w:name="_Ref77847264"/>
      <w:r>
        <w:t xml:space="preserve">Wide Area Network Service - </w:t>
      </w:r>
      <w:r w:rsidR="00F43051">
        <w:t>Service Group 1 – Leased Lit Fiber service (without Internet Access) (or equivalent technology) to interconnect the district’s schools and administrative buildings.</w:t>
      </w:r>
      <w:r>
        <w:t xml:space="preserve">  </w:t>
      </w:r>
      <w:r w:rsidRPr="0043605E">
        <w:t>This service is being bid as an alternative to Section 2.1.</w:t>
      </w:r>
      <w:r>
        <w:t>2</w:t>
      </w:r>
      <w:r w:rsidRPr="0043605E">
        <w:t>.</w:t>
      </w:r>
      <w:bookmarkEnd w:id="14"/>
    </w:p>
    <w:p w14:paraId="2BBDEE29" w14:textId="7257F9C2" w:rsidR="00F43051" w:rsidRDefault="0043605E" w:rsidP="00F43051">
      <w:pPr>
        <w:pStyle w:val="Heading3"/>
      </w:pPr>
      <w:bookmarkStart w:id="15" w:name="_Ref77846211"/>
      <w:r>
        <w:t xml:space="preserve">Wide Area Network Service - </w:t>
      </w:r>
      <w:r w:rsidR="00F43051">
        <w:t>Service Group 2 – Leased Dark Fiber service (without Internet Access) to interconnect the district’s schools and administrative buildings.  The service may be a leased service agreement or structured as an “</w:t>
      </w:r>
      <w:r w:rsidR="00F43051" w:rsidRPr="00F43051">
        <w:t>Indefeasible Right of Use (“IRU”)</w:t>
      </w:r>
      <w:r w:rsidR="00F43051">
        <w:t>.</w:t>
      </w:r>
      <w:r>
        <w:t xml:space="preserve">  This service is being bid as an alternative to Section 2.1.1.</w:t>
      </w:r>
      <w:bookmarkEnd w:id="15"/>
    </w:p>
    <w:p w14:paraId="4E971452" w14:textId="11FA132C" w:rsidR="00F43051" w:rsidRDefault="00F43051" w:rsidP="00F43051">
      <w:pPr>
        <w:pStyle w:val="Heading3"/>
      </w:pPr>
      <w:bookmarkStart w:id="16" w:name="_Ref77852687"/>
      <w:r>
        <w:t xml:space="preserve">Service Group 3 – Maintenance and operations of </w:t>
      </w:r>
      <w:r w:rsidR="0043605E">
        <w:t>Wide Area Network Service.</w:t>
      </w:r>
      <w:bookmarkEnd w:id="16"/>
    </w:p>
    <w:p w14:paraId="3DF5928B" w14:textId="5F053B4F" w:rsidR="00F43051" w:rsidRDefault="00F43051" w:rsidP="00F43051">
      <w:pPr>
        <w:pStyle w:val="Heading3"/>
      </w:pPr>
      <w:bookmarkStart w:id="17" w:name="_Ref77852328"/>
      <w:r>
        <w:t xml:space="preserve">Service Group 4 – Category 1 network equipment </w:t>
      </w:r>
      <w:r w:rsidR="0043605E">
        <w:t>(</w:t>
      </w:r>
      <w:r w:rsidR="0043605E" w:rsidRPr="0043605E">
        <w:t>modulating electronics and other equipment necessary to make a Category One broadband service functional</w:t>
      </w:r>
      <w:r w:rsidR="0043605E">
        <w:t>).</w:t>
      </w:r>
      <w:bookmarkEnd w:id="17"/>
    </w:p>
    <w:p w14:paraId="42C8BEB1" w14:textId="2FEBBB3A" w:rsidR="00F43051" w:rsidRPr="00AB5447" w:rsidRDefault="00F43051" w:rsidP="00AB5447">
      <w:pPr>
        <w:pStyle w:val="Heading3"/>
      </w:pPr>
      <w:bookmarkStart w:id="18" w:name="_Ref77847377"/>
      <w:r>
        <w:t xml:space="preserve">Service Group </w:t>
      </w:r>
      <w:r w:rsidR="0043605E">
        <w:t>5</w:t>
      </w:r>
      <w:r>
        <w:t xml:space="preserve"> - Internet Access Service to provide Internet Access Service to the schools and the districts that are interconnected to the RWAN.</w:t>
      </w:r>
      <w:bookmarkEnd w:id="18"/>
    </w:p>
    <w:p w14:paraId="00CC8590" w14:textId="4315F7FF" w:rsidR="00E175BF" w:rsidRPr="004D7717" w:rsidRDefault="0043605E">
      <w:pPr>
        <w:pStyle w:val="Heading2"/>
      </w:pPr>
      <w:r>
        <w:t xml:space="preserve">WAN </w:t>
      </w:r>
      <w:r w:rsidR="00E175BF" w:rsidRPr="004D7717">
        <w:t>Hub Sit</w:t>
      </w:r>
      <w:bookmarkStart w:id="19" w:name="_Ref11908859"/>
      <w:r w:rsidR="00E175BF" w:rsidRPr="004D7717">
        <w:t>e</w:t>
      </w:r>
      <w:bookmarkEnd w:id="13"/>
      <w:bookmarkEnd w:id="19"/>
      <w:r>
        <w:t>s</w:t>
      </w:r>
    </w:p>
    <w:p w14:paraId="12BF4C47" w14:textId="77777777" w:rsidR="00F671D8" w:rsidRPr="004D7717" w:rsidRDefault="00F671D8" w:rsidP="00F671D8">
      <w:pPr>
        <w:ind w:left="936"/>
        <w:rPr>
          <w:rFonts w:asciiTheme="majorHAnsi" w:hAnsiTheme="majorHAnsi" w:cstheme="majorHAnsi"/>
        </w:rPr>
      </w:pPr>
    </w:p>
    <w:p w14:paraId="172560A3" w14:textId="353B56D1" w:rsidR="000226C1" w:rsidRDefault="001524C4" w:rsidP="000226C1">
      <w:pPr>
        <w:ind w:left="936"/>
        <w:rPr>
          <w:rFonts w:asciiTheme="majorHAnsi" w:hAnsiTheme="majorHAnsi" w:cstheme="majorHAnsi"/>
        </w:rPr>
      </w:pPr>
      <w:r>
        <w:rPr>
          <w:rFonts w:asciiTheme="majorHAnsi" w:hAnsiTheme="majorHAnsi" w:cstheme="majorHAnsi"/>
        </w:rPr>
        <w:t xml:space="preserve">The </w:t>
      </w:r>
      <w:r w:rsidR="0043605E">
        <w:rPr>
          <w:rFonts w:asciiTheme="majorHAnsi" w:hAnsiTheme="majorHAnsi" w:cstheme="majorHAnsi"/>
        </w:rPr>
        <w:t xml:space="preserve">District has two hub sites for </w:t>
      </w:r>
      <w:r>
        <w:rPr>
          <w:rFonts w:asciiTheme="majorHAnsi" w:hAnsiTheme="majorHAnsi" w:cstheme="majorHAnsi"/>
        </w:rPr>
        <w:t xml:space="preserve">the District’s wide area network </w:t>
      </w:r>
      <w:r w:rsidR="00B30A66">
        <w:rPr>
          <w:rFonts w:asciiTheme="majorHAnsi" w:hAnsiTheme="majorHAnsi" w:cstheme="majorHAnsi"/>
        </w:rPr>
        <w:t>service and Internet access service</w:t>
      </w:r>
      <w:r>
        <w:rPr>
          <w:rFonts w:asciiTheme="majorHAnsi" w:hAnsiTheme="majorHAnsi" w:cstheme="majorHAnsi"/>
        </w:rPr>
        <w:t>:</w:t>
      </w:r>
    </w:p>
    <w:p w14:paraId="5D65C894" w14:textId="24CCB274" w:rsidR="001524C4" w:rsidRDefault="001524C4" w:rsidP="000226C1">
      <w:pPr>
        <w:ind w:left="936"/>
        <w:rPr>
          <w:rFonts w:asciiTheme="majorHAnsi" w:hAnsiTheme="majorHAnsi" w:cstheme="majorHAnsi"/>
        </w:rPr>
      </w:pPr>
    </w:p>
    <w:p w14:paraId="5BE6DA11" w14:textId="1924CE94" w:rsidR="001524C4" w:rsidRDefault="001524C4" w:rsidP="000226C1">
      <w:pPr>
        <w:ind w:left="936"/>
        <w:rPr>
          <w:rFonts w:asciiTheme="majorHAnsi" w:hAnsiTheme="majorHAnsi" w:cstheme="majorHAnsi"/>
        </w:rPr>
      </w:pPr>
      <w:r>
        <w:rPr>
          <w:rFonts w:asciiTheme="majorHAnsi" w:hAnsiTheme="majorHAnsi" w:cstheme="majorHAnsi"/>
        </w:rPr>
        <w:t>McCaskey East High School</w:t>
      </w:r>
    </w:p>
    <w:p w14:paraId="3415B957" w14:textId="40CEBCF0" w:rsidR="001524C4" w:rsidRDefault="001524C4" w:rsidP="000226C1">
      <w:pPr>
        <w:ind w:left="936"/>
        <w:rPr>
          <w:rFonts w:asciiTheme="majorHAnsi" w:hAnsiTheme="majorHAnsi" w:cstheme="majorHAnsi"/>
        </w:rPr>
      </w:pPr>
      <w:r>
        <w:rPr>
          <w:rFonts w:asciiTheme="majorHAnsi" w:hAnsiTheme="majorHAnsi" w:cstheme="majorHAnsi"/>
        </w:rPr>
        <w:t>1051 Lehigh Avenue</w:t>
      </w:r>
    </w:p>
    <w:p w14:paraId="56330A25" w14:textId="373FE7C7" w:rsidR="001524C4" w:rsidRDefault="001524C4" w:rsidP="000226C1">
      <w:pPr>
        <w:ind w:left="936"/>
        <w:rPr>
          <w:rFonts w:asciiTheme="majorHAnsi" w:hAnsiTheme="majorHAnsi" w:cstheme="majorHAnsi"/>
        </w:rPr>
      </w:pPr>
      <w:r>
        <w:rPr>
          <w:rFonts w:asciiTheme="majorHAnsi" w:hAnsiTheme="majorHAnsi" w:cstheme="majorHAnsi"/>
        </w:rPr>
        <w:t>Lancaster, PA  17602</w:t>
      </w:r>
    </w:p>
    <w:p w14:paraId="29AB9290" w14:textId="36226CEA" w:rsidR="00B30A66" w:rsidRDefault="00B30A66" w:rsidP="000226C1">
      <w:pPr>
        <w:ind w:left="936"/>
        <w:rPr>
          <w:rFonts w:asciiTheme="majorHAnsi" w:hAnsiTheme="majorHAnsi" w:cstheme="majorHAnsi"/>
        </w:rPr>
      </w:pPr>
    </w:p>
    <w:p w14:paraId="61B9153D" w14:textId="6251E37C" w:rsidR="00B30A66" w:rsidRDefault="00B30A66" w:rsidP="000226C1">
      <w:pPr>
        <w:ind w:left="936"/>
        <w:rPr>
          <w:rFonts w:asciiTheme="majorHAnsi" w:hAnsiTheme="majorHAnsi" w:cstheme="majorHAnsi"/>
        </w:rPr>
      </w:pPr>
      <w:r>
        <w:rPr>
          <w:rFonts w:asciiTheme="majorHAnsi" w:hAnsiTheme="majorHAnsi" w:cstheme="majorHAnsi"/>
        </w:rPr>
        <w:t>The District has another hub site for the wide area network service and Internet access service:</w:t>
      </w:r>
    </w:p>
    <w:p w14:paraId="7A90E489" w14:textId="239C4977" w:rsidR="00B30A66" w:rsidRDefault="00B30A66" w:rsidP="000226C1">
      <w:pPr>
        <w:ind w:left="936"/>
        <w:rPr>
          <w:rFonts w:asciiTheme="majorHAnsi" w:hAnsiTheme="majorHAnsi" w:cstheme="majorHAnsi"/>
        </w:rPr>
      </w:pPr>
    </w:p>
    <w:p w14:paraId="3DBB3113" w14:textId="132ED47E" w:rsidR="00B30A66" w:rsidRDefault="00B30A66" w:rsidP="000226C1">
      <w:pPr>
        <w:ind w:left="936"/>
        <w:rPr>
          <w:rFonts w:asciiTheme="majorHAnsi" w:hAnsiTheme="majorHAnsi" w:cstheme="majorHAnsi"/>
        </w:rPr>
      </w:pPr>
      <w:r>
        <w:rPr>
          <w:rFonts w:asciiTheme="majorHAnsi" w:hAnsiTheme="majorHAnsi" w:cstheme="majorHAnsi"/>
        </w:rPr>
        <w:t>Martin Elementary School</w:t>
      </w:r>
    </w:p>
    <w:p w14:paraId="069AAF35" w14:textId="2928332E" w:rsidR="00B30A66" w:rsidRDefault="00B30A66" w:rsidP="000226C1">
      <w:pPr>
        <w:ind w:left="936"/>
        <w:rPr>
          <w:rFonts w:asciiTheme="majorHAnsi" w:hAnsiTheme="majorHAnsi" w:cstheme="majorHAnsi"/>
        </w:rPr>
      </w:pPr>
      <w:r>
        <w:rPr>
          <w:rFonts w:asciiTheme="majorHAnsi" w:hAnsiTheme="majorHAnsi" w:cstheme="majorHAnsi"/>
        </w:rPr>
        <w:t>2000 Wabank Road</w:t>
      </w:r>
    </w:p>
    <w:p w14:paraId="064038AB" w14:textId="50A65B57" w:rsidR="00B30A66" w:rsidRDefault="00B30A66" w:rsidP="000226C1">
      <w:pPr>
        <w:ind w:left="936"/>
        <w:rPr>
          <w:rFonts w:asciiTheme="majorHAnsi" w:hAnsiTheme="majorHAnsi" w:cstheme="majorHAnsi"/>
        </w:rPr>
      </w:pPr>
      <w:r>
        <w:rPr>
          <w:rFonts w:asciiTheme="majorHAnsi" w:hAnsiTheme="majorHAnsi" w:cstheme="majorHAnsi"/>
        </w:rPr>
        <w:t>Lancaster, PA  17603</w:t>
      </w:r>
    </w:p>
    <w:p w14:paraId="190B0627" w14:textId="56F7CF12" w:rsidR="0043605E" w:rsidRDefault="0043605E" w:rsidP="000226C1">
      <w:pPr>
        <w:ind w:left="936"/>
        <w:rPr>
          <w:rFonts w:asciiTheme="majorHAnsi" w:hAnsiTheme="majorHAnsi" w:cstheme="majorHAnsi"/>
        </w:rPr>
      </w:pPr>
    </w:p>
    <w:p w14:paraId="7BCFDB9F" w14:textId="76FC5F91" w:rsidR="0043605E" w:rsidRDefault="0043605E" w:rsidP="000226C1">
      <w:pPr>
        <w:ind w:left="936"/>
        <w:rPr>
          <w:rFonts w:asciiTheme="majorHAnsi" w:hAnsiTheme="majorHAnsi" w:cstheme="majorHAnsi"/>
        </w:rPr>
      </w:pPr>
      <w:r>
        <w:rPr>
          <w:rFonts w:asciiTheme="majorHAnsi" w:hAnsiTheme="majorHAnsi" w:cstheme="majorHAnsi"/>
        </w:rPr>
        <w:t>The price proposal Appendix A indicates the hub site termination point for each of the requested services.</w:t>
      </w:r>
    </w:p>
    <w:p w14:paraId="1F05C2B1" w14:textId="3B0ACBE7" w:rsidR="00727571" w:rsidRDefault="00727571" w:rsidP="000226C1">
      <w:pPr>
        <w:ind w:left="936"/>
        <w:rPr>
          <w:rFonts w:asciiTheme="majorHAnsi" w:hAnsiTheme="majorHAnsi" w:cstheme="majorHAnsi"/>
        </w:rPr>
      </w:pPr>
    </w:p>
    <w:p w14:paraId="403112C9" w14:textId="77777777" w:rsidR="0052697A" w:rsidRDefault="0052697A" w:rsidP="0052697A">
      <w:pPr>
        <w:pStyle w:val="Heading2"/>
      </w:pPr>
      <w:r>
        <w:t>Proposal Options</w:t>
      </w:r>
    </w:p>
    <w:p w14:paraId="6BACC999" w14:textId="77777777" w:rsidR="0052697A" w:rsidRDefault="0052697A" w:rsidP="0052697A">
      <w:pPr>
        <w:pStyle w:val="Heading2"/>
        <w:numPr>
          <w:ilvl w:val="0"/>
          <w:numId w:val="0"/>
        </w:numPr>
        <w:ind w:left="1440"/>
      </w:pPr>
    </w:p>
    <w:p w14:paraId="23252354" w14:textId="284904D3" w:rsidR="00DF1258" w:rsidRPr="00AB5447" w:rsidRDefault="0043605E" w:rsidP="00AB5447">
      <w:pPr>
        <w:pStyle w:val="Heading3"/>
        <w:rPr>
          <w:bCs w:val="0"/>
        </w:rPr>
      </w:pPr>
      <w:r w:rsidRPr="00AB5447">
        <w:t xml:space="preserve">A Vendor may choose to submit a proposal that includes the provision of all or some of the service groups in Section 2.1.  For example, a Vendor may choose to submit a proposal for Section </w:t>
      </w:r>
      <w:r w:rsidR="00DF1258" w:rsidRPr="00AB5447">
        <w:fldChar w:fldCharType="begin"/>
      </w:r>
      <w:r w:rsidR="00DF1258" w:rsidRPr="00AB5447">
        <w:instrText xml:space="preserve"> REF _Ref77847264 \r \h  \* MERGEFORMAT </w:instrText>
      </w:r>
      <w:r w:rsidR="00DF1258" w:rsidRPr="00AB5447">
        <w:fldChar w:fldCharType="separate"/>
      </w:r>
      <w:r w:rsidR="00DF1258" w:rsidRPr="00AB5447">
        <w:t>2.1.1</w:t>
      </w:r>
      <w:r w:rsidR="00DF1258" w:rsidRPr="00AB5447">
        <w:fldChar w:fldCharType="end"/>
      </w:r>
      <w:r w:rsidR="00DF1258" w:rsidRPr="00AB5447">
        <w:t xml:space="preserve"> </w:t>
      </w:r>
      <w:r w:rsidRPr="00AB5447">
        <w:t xml:space="preserve">leased fiber service and not submit a proposal for leased dark fiber service under Section </w:t>
      </w:r>
      <w:r w:rsidR="00DF1258" w:rsidRPr="00AB5447">
        <w:fldChar w:fldCharType="begin"/>
      </w:r>
      <w:r w:rsidR="00DF1258" w:rsidRPr="00AB5447">
        <w:instrText xml:space="preserve"> REF _Ref77846211 \r \h  \* MERGEFORMAT </w:instrText>
      </w:r>
      <w:r w:rsidR="00DF1258" w:rsidRPr="00AB5447">
        <w:fldChar w:fldCharType="separate"/>
      </w:r>
      <w:r w:rsidR="00DF1258" w:rsidRPr="00AB5447">
        <w:t>2.1.2</w:t>
      </w:r>
      <w:r w:rsidR="00DF1258" w:rsidRPr="00AB5447">
        <w:fldChar w:fldCharType="end"/>
      </w:r>
      <w:r w:rsidR="00DF1258" w:rsidRPr="00AB5447">
        <w:t>.</w:t>
      </w:r>
      <w:r w:rsidRPr="00AB5447">
        <w:t xml:space="preserve">  However, all of the service locations in each Service Group must be included in the Vendor’s proposal regardless of whether the Vendor submits a proposal </w:t>
      </w:r>
      <w:r w:rsidR="00DF1258" w:rsidRPr="00AB5447">
        <w:t xml:space="preserve">for either Leased Lit Fiber or Leased Dark Fiber service </w:t>
      </w:r>
      <w:r w:rsidRPr="00AB5447">
        <w:t xml:space="preserve">to be deemed an acceptable proposal that meets the minimum bid specifications set forth in Section </w:t>
      </w:r>
      <w:r w:rsidR="00DF1258" w:rsidRPr="00AB5447">
        <w:fldChar w:fldCharType="begin"/>
      </w:r>
      <w:r w:rsidR="00DF1258" w:rsidRPr="00AB5447">
        <w:instrText xml:space="preserve"> REF _Ref17908082 \r \h  \* MERGEFORMAT </w:instrText>
      </w:r>
      <w:r w:rsidR="00DF1258" w:rsidRPr="00AB5447">
        <w:fldChar w:fldCharType="separate"/>
      </w:r>
      <w:r w:rsidR="00DF1258" w:rsidRPr="00AB5447">
        <w:t>1.30</w:t>
      </w:r>
      <w:r w:rsidR="00DF1258" w:rsidRPr="00AB5447">
        <w:fldChar w:fldCharType="end"/>
      </w:r>
      <w:r w:rsidR="00DF1258" w:rsidRPr="00AB5447">
        <w:t>.</w:t>
      </w:r>
      <w:r w:rsidR="00DF1258">
        <w:t xml:space="preserve">  </w:t>
      </w:r>
      <w:r w:rsidR="00727571" w:rsidRPr="00AB5447">
        <w:t>Vendors are welcome to submit a proposal for Internet access service only</w:t>
      </w:r>
      <w:r w:rsidR="00DF1258" w:rsidRPr="00AB5447">
        <w:t xml:space="preserve"> under Section </w:t>
      </w:r>
      <w:r w:rsidR="00DF1258" w:rsidRPr="00AB5447">
        <w:fldChar w:fldCharType="begin"/>
      </w:r>
      <w:r w:rsidR="00DF1258" w:rsidRPr="00AB5447">
        <w:instrText xml:space="preserve"> REF _Ref77847377 \r \h  \* MERGEFORMAT </w:instrText>
      </w:r>
      <w:r w:rsidR="00DF1258" w:rsidRPr="00AB5447">
        <w:fldChar w:fldCharType="separate"/>
      </w:r>
      <w:r w:rsidR="00DF1258" w:rsidRPr="00AB5447">
        <w:t>2.1.5</w:t>
      </w:r>
      <w:r w:rsidR="00DF1258" w:rsidRPr="00AB5447">
        <w:fldChar w:fldCharType="end"/>
      </w:r>
      <w:r w:rsidR="00727571" w:rsidRPr="00AB5447">
        <w:t xml:space="preserve"> </w:t>
      </w:r>
      <w:r w:rsidR="00DF1258" w:rsidRPr="00AB5447">
        <w:t>and not bid on services in any of the other service groups</w:t>
      </w:r>
      <w:r w:rsidR="00727571" w:rsidRPr="00AB5447">
        <w:t>.</w:t>
      </w:r>
    </w:p>
    <w:p w14:paraId="042ED02E" w14:textId="144AE201" w:rsidR="00DF1258" w:rsidRPr="00AB5447" w:rsidRDefault="00DF1258" w:rsidP="00AB5447">
      <w:pPr>
        <w:pStyle w:val="Heading3"/>
        <w:numPr>
          <w:ilvl w:val="0"/>
          <w:numId w:val="0"/>
        </w:numPr>
        <w:ind w:left="1800" w:hanging="720"/>
        <w:rPr>
          <w:bCs w:val="0"/>
        </w:rPr>
      </w:pPr>
    </w:p>
    <w:p w14:paraId="28FE8138" w14:textId="066F05DA" w:rsidR="0052697A" w:rsidRPr="003C2EA6" w:rsidRDefault="00727571" w:rsidP="00AB5447">
      <w:pPr>
        <w:pStyle w:val="Heading3"/>
        <w:rPr>
          <w:bCs w:val="0"/>
          <w:highlight w:val="yellow"/>
        </w:rPr>
      </w:pPr>
      <w:r w:rsidRPr="00AB5447">
        <w:lastRenderedPageBreak/>
        <w:t xml:space="preserve">Proposals for </w:t>
      </w:r>
      <w:r w:rsidR="00DF1258">
        <w:t xml:space="preserve">transport service submitted under Sections </w:t>
      </w:r>
      <w:r w:rsidR="00DF1258">
        <w:fldChar w:fldCharType="begin"/>
      </w:r>
      <w:r w:rsidR="00DF1258">
        <w:instrText xml:space="preserve"> REF _Ref77847264 \r \h </w:instrText>
      </w:r>
      <w:r w:rsidR="00DF1258">
        <w:fldChar w:fldCharType="separate"/>
      </w:r>
      <w:r w:rsidR="00DF1258">
        <w:t>2.1.1</w:t>
      </w:r>
      <w:r w:rsidR="00DF1258">
        <w:fldChar w:fldCharType="end"/>
      </w:r>
      <w:r w:rsidR="00DF1258">
        <w:t xml:space="preserve"> and/or </w:t>
      </w:r>
      <w:r w:rsidR="00DF1258">
        <w:fldChar w:fldCharType="begin"/>
      </w:r>
      <w:r w:rsidR="00DF1258">
        <w:instrText xml:space="preserve"> REF _Ref77846211 \r \h </w:instrText>
      </w:r>
      <w:r w:rsidR="00DF1258">
        <w:fldChar w:fldCharType="separate"/>
      </w:r>
      <w:r w:rsidR="00DF1258">
        <w:t>2.1.2</w:t>
      </w:r>
      <w:r w:rsidR="00DF1258">
        <w:fldChar w:fldCharType="end"/>
      </w:r>
      <w:r w:rsidR="00DF1258">
        <w:t xml:space="preserve"> </w:t>
      </w:r>
      <w:r w:rsidRPr="00AB5447">
        <w:t>service must stand on their own and may not be conditional or contingent upon the same Vendor being awarded the contract for Internet access service</w:t>
      </w:r>
      <w:r w:rsidR="00DF1258">
        <w:t xml:space="preserve"> under Section </w:t>
      </w:r>
      <w:r w:rsidR="00DF1258">
        <w:fldChar w:fldCharType="begin"/>
      </w:r>
      <w:r w:rsidR="00DF1258">
        <w:instrText xml:space="preserve"> REF _Ref77847377 \r \h </w:instrText>
      </w:r>
      <w:r w:rsidR="00DF1258">
        <w:fldChar w:fldCharType="separate"/>
      </w:r>
      <w:r w:rsidR="00DF1258">
        <w:t>2.1.5</w:t>
      </w:r>
      <w:r w:rsidR="00DF1258">
        <w:fldChar w:fldCharType="end"/>
      </w:r>
      <w:r w:rsidR="00DF1258">
        <w:t>.</w:t>
      </w:r>
      <w:r w:rsidR="003C2EA6">
        <w:t xml:space="preserve">  </w:t>
      </w:r>
      <w:r w:rsidR="003C2EA6" w:rsidRPr="003C2EA6">
        <w:rPr>
          <w:highlight w:val="yellow"/>
        </w:rPr>
        <w:t>Vendors are invited to submit alternative circuit proposals using different underlying technology and network configuration and to discuss the advantages and disadvantages of each design proposal.</w:t>
      </w:r>
    </w:p>
    <w:p w14:paraId="017D43ED" w14:textId="501CD6C0" w:rsidR="00727571" w:rsidRPr="00AB5447" w:rsidRDefault="00727571" w:rsidP="00AB5447">
      <w:pPr>
        <w:pStyle w:val="Heading3"/>
        <w:rPr>
          <w:bCs w:val="0"/>
        </w:rPr>
      </w:pPr>
      <w:r w:rsidRPr="00AB5447">
        <w:t xml:space="preserve">Vendors may, however, additionally submit an Internet access service </w:t>
      </w:r>
      <w:r w:rsidR="001E7B79" w:rsidRPr="00AB5447">
        <w:t xml:space="preserve">pricing proposal </w:t>
      </w:r>
      <w:r w:rsidRPr="00AB5447">
        <w:t xml:space="preserve">that is contingent upon the award of </w:t>
      </w:r>
      <w:r w:rsidR="001E7B79" w:rsidRPr="00AB5447">
        <w:t>the leased lit fiber</w:t>
      </w:r>
      <w:r w:rsidR="00DF1258">
        <w:t xml:space="preserve"> or leased dark fiber transport</w:t>
      </w:r>
      <w:r w:rsidR="001E7B79" w:rsidRPr="00AB5447">
        <w:t xml:space="preserve"> service contract.</w:t>
      </w:r>
      <w:r w:rsidRPr="00AB5447">
        <w:t xml:space="preserve">  That is, a Vendor may not be interested or willing to provide Internet without also being deemed the </w:t>
      </w:r>
      <w:r w:rsidR="00DF1258">
        <w:t xml:space="preserve">transport </w:t>
      </w:r>
      <w:r w:rsidR="001E7B79" w:rsidRPr="00AB5447">
        <w:t>service vendor</w:t>
      </w:r>
      <w:r w:rsidRPr="00AB5447">
        <w:t xml:space="preserve">.  In that event, should the </w:t>
      </w:r>
      <w:r w:rsidR="001E7B79" w:rsidRPr="00AB5447">
        <w:t xml:space="preserve">Vendor’s </w:t>
      </w:r>
      <w:r w:rsidR="00DF1258">
        <w:t xml:space="preserve">transport </w:t>
      </w:r>
      <w:r w:rsidR="001E7B79" w:rsidRPr="00AB5447">
        <w:t xml:space="preserve">service proposal </w:t>
      </w:r>
      <w:r w:rsidRPr="00AB5447">
        <w:t xml:space="preserve">not be awarded the contract, their </w:t>
      </w:r>
      <w:r w:rsidR="001E7B79" w:rsidRPr="00AB5447">
        <w:t>Internet access service</w:t>
      </w:r>
      <w:r w:rsidRPr="00AB5447">
        <w:t xml:space="preserve"> contingent proposal would be deemed void, and not included in the evaluation of </w:t>
      </w:r>
      <w:r w:rsidR="001E7B79" w:rsidRPr="00AB5447">
        <w:t>Internet access service</w:t>
      </w:r>
      <w:r w:rsidRPr="00AB5447">
        <w:t xml:space="preserve"> proposals.</w:t>
      </w:r>
    </w:p>
    <w:p w14:paraId="45345F80" w14:textId="037DE483" w:rsidR="00727571" w:rsidRPr="00AB5447" w:rsidRDefault="00727571" w:rsidP="00AB5447">
      <w:pPr>
        <w:pStyle w:val="Heading3"/>
      </w:pPr>
      <w:r w:rsidRPr="00AB5447">
        <w:t xml:space="preserve">Vendors who submit a </w:t>
      </w:r>
      <w:r w:rsidR="00DF1258">
        <w:t>transport</w:t>
      </w:r>
      <w:r w:rsidR="001E7B79" w:rsidRPr="00AB5447">
        <w:t xml:space="preserve"> service</w:t>
      </w:r>
      <w:r w:rsidRPr="00AB5447">
        <w:t xml:space="preserve"> proposal </w:t>
      </w:r>
      <w:r w:rsidR="00DF1258">
        <w:t>under</w:t>
      </w:r>
      <w:r w:rsidR="004B488A">
        <w:t xml:space="preserve"> Sections</w:t>
      </w:r>
      <w:r w:rsidR="00DF1258">
        <w:t xml:space="preserve"> </w:t>
      </w:r>
      <w:r w:rsidR="00DF1258">
        <w:fldChar w:fldCharType="begin"/>
      </w:r>
      <w:r w:rsidR="00DF1258">
        <w:instrText xml:space="preserve"> REF _Ref77847264 \r \h </w:instrText>
      </w:r>
      <w:r w:rsidR="00DF1258">
        <w:fldChar w:fldCharType="separate"/>
      </w:r>
      <w:r w:rsidR="00DF1258">
        <w:t>2.1.1</w:t>
      </w:r>
      <w:r w:rsidR="00DF1258">
        <w:fldChar w:fldCharType="end"/>
      </w:r>
      <w:r w:rsidR="00DF1258">
        <w:t xml:space="preserve"> and/or </w:t>
      </w:r>
      <w:r w:rsidR="00DF1258">
        <w:fldChar w:fldCharType="begin"/>
      </w:r>
      <w:r w:rsidR="00DF1258">
        <w:instrText xml:space="preserve"> REF _Ref77846211 \r \h </w:instrText>
      </w:r>
      <w:r w:rsidR="00DF1258">
        <w:fldChar w:fldCharType="separate"/>
      </w:r>
      <w:r w:rsidR="00DF1258">
        <w:t>2.1.2</w:t>
      </w:r>
      <w:r w:rsidR="00DF1258">
        <w:fldChar w:fldCharType="end"/>
      </w:r>
      <w:r w:rsidR="00DF1258">
        <w:t xml:space="preserve"> </w:t>
      </w:r>
      <w:r w:rsidRPr="00AB5447">
        <w:t xml:space="preserve">may submit both a </w:t>
      </w:r>
      <w:r w:rsidR="001E7B79" w:rsidRPr="00AB5447">
        <w:t>stand-alone Internet access service</w:t>
      </w:r>
      <w:r w:rsidRPr="00AB5447">
        <w:t xml:space="preserve"> proposal, as well as a stand-alone </w:t>
      </w:r>
      <w:r w:rsidR="001E7B79" w:rsidRPr="00AB5447">
        <w:t>Internet access service proposal.</w:t>
      </w:r>
    </w:p>
    <w:p w14:paraId="216DA8DE" w14:textId="06F41050" w:rsidR="001524C4" w:rsidRDefault="001524C4" w:rsidP="000226C1">
      <w:pPr>
        <w:ind w:left="936"/>
        <w:rPr>
          <w:rFonts w:asciiTheme="majorHAnsi" w:hAnsiTheme="majorHAnsi" w:cstheme="majorHAnsi"/>
        </w:rPr>
      </w:pPr>
    </w:p>
    <w:p w14:paraId="716AA5D6" w14:textId="740C8E82" w:rsidR="004B1F9D" w:rsidRDefault="004B1F9D">
      <w:pPr>
        <w:pStyle w:val="Heading2"/>
      </w:pPr>
      <w:r>
        <w:t xml:space="preserve">Technical Requirements for WAN </w:t>
      </w:r>
      <w:r w:rsidR="001524C4">
        <w:t xml:space="preserve">Leased Lit Fiber </w:t>
      </w:r>
      <w:r>
        <w:t>and Leased Dark Fiber Service – Overview</w:t>
      </w:r>
    </w:p>
    <w:p w14:paraId="20C4073E" w14:textId="1B568C4C" w:rsidR="004B1F9D" w:rsidRDefault="004B1F9D" w:rsidP="004B1F9D"/>
    <w:p w14:paraId="15B85C34" w14:textId="77777777" w:rsidR="004B1F9D" w:rsidRPr="00601228" w:rsidRDefault="004B1F9D" w:rsidP="00AB5447">
      <w:pPr>
        <w:pStyle w:val="Heading3"/>
      </w:pPr>
      <w:r w:rsidRPr="00601228">
        <w:t>This section governs Service Group</w:t>
      </w:r>
      <w:r>
        <w:t xml:space="preserve"> 1, Leased Lit Fiber and Service Group 2 - Leased Dark Fiber.</w:t>
      </w:r>
    </w:p>
    <w:p w14:paraId="5CB5EF4F" w14:textId="77777777" w:rsidR="004B1F9D" w:rsidRDefault="004B1F9D" w:rsidP="00AB5447">
      <w:pPr>
        <w:pStyle w:val="Heading3"/>
      </w:pPr>
      <w:r w:rsidRPr="00601228">
        <w:t>In creating a network design to fulfill the requirements of this RFP, Vendors are strongly encouraged to leverage and incorporate existing fiber facilities in their proposals, either through direct ownership or through third party subcontract relationships.  The expectation is that the price of service that leverages existing resources will be more cost-effective and more capable of being timely implemented than proposals that require significant construction of new facilities.</w:t>
      </w:r>
    </w:p>
    <w:p w14:paraId="4AAAA149" w14:textId="71ACC538" w:rsidR="004B1F9D" w:rsidRDefault="004B1F9D" w:rsidP="00AB5447">
      <w:pPr>
        <w:pStyle w:val="Heading3"/>
      </w:pPr>
      <w:r>
        <w:t xml:space="preserve">At each service location, </w:t>
      </w:r>
      <w:r w:rsidRPr="00601228">
        <w:t xml:space="preserve">the Vendor must </w:t>
      </w:r>
      <w:r>
        <w:t xml:space="preserve">install and connect its facilities </w:t>
      </w:r>
      <w:r w:rsidRPr="00601228">
        <w:t xml:space="preserve">to an existing network closet </w:t>
      </w:r>
      <w:r>
        <w:t>located at</w:t>
      </w:r>
      <w:r w:rsidRPr="00601228">
        <w:t xml:space="preserve"> each designated demarcation address </w:t>
      </w:r>
      <w:r>
        <w:t>as set forth in Appendix A.</w:t>
      </w:r>
      <w:r w:rsidRPr="00601228">
        <w:t xml:space="preserve"> </w:t>
      </w:r>
    </w:p>
    <w:p w14:paraId="3D303925" w14:textId="77777777" w:rsidR="000A5B40" w:rsidRPr="00CD413C" w:rsidRDefault="000A5B40" w:rsidP="000A5B40">
      <w:pPr>
        <w:pStyle w:val="Heading3"/>
        <w:rPr>
          <w:highlight w:val="yellow"/>
        </w:rPr>
      </w:pPr>
      <w:r w:rsidRPr="00CD413C">
        <w:rPr>
          <w:highlight w:val="yellow"/>
        </w:rPr>
        <w:t>The following buildings currently have underground conduit that is available for the Vendor to use to install their facilities from their network to each building’s demarcation point:</w:t>
      </w:r>
    </w:p>
    <w:p w14:paraId="6F3B5887" w14:textId="77777777" w:rsidR="000A5B40" w:rsidRPr="00CD413C" w:rsidRDefault="000A5B40" w:rsidP="000A5B40">
      <w:pPr>
        <w:pStyle w:val="Heading4"/>
        <w:spacing w:after="0"/>
        <w:rPr>
          <w:highlight w:val="yellow"/>
        </w:rPr>
      </w:pPr>
      <w:r w:rsidRPr="00CD413C">
        <w:rPr>
          <w:highlight w:val="yellow"/>
        </w:rPr>
        <w:t>Washington</w:t>
      </w:r>
    </w:p>
    <w:p w14:paraId="2CB13389" w14:textId="77777777" w:rsidR="000A5B40" w:rsidRPr="00CD413C" w:rsidRDefault="000A5B40" w:rsidP="000A5B40">
      <w:pPr>
        <w:pStyle w:val="Heading4"/>
        <w:spacing w:after="0"/>
        <w:rPr>
          <w:highlight w:val="yellow"/>
        </w:rPr>
      </w:pPr>
      <w:r w:rsidRPr="00CD413C">
        <w:rPr>
          <w:highlight w:val="yellow"/>
        </w:rPr>
        <w:t>Ross</w:t>
      </w:r>
    </w:p>
    <w:p w14:paraId="2EF93BF2" w14:textId="77777777" w:rsidR="000A5B40" w:rsidRPr="00CD413C" w:rsidRDefault="000A5B40" w:rsidP="000A5B40">
      <w:pPr>
        <w:pStyle w:val="Heading4"/>
        <w:spacing w:after="0"/>
        <w:rPr>
          <w:highlight w:val="yellow"/>
        </w:rPr>
      </w:pPr>
      <w:r w:rsidRPr="00CD413C">
        <w:rPr>
          <w:highlight w:val="yellow"/>
        </w:rPr>
        <w:t>Lafayette</w:t>
      </w:r>
    </w:p>
    <w:p w14:paraId="7D6F20EB" w14:textId="77777777" w:rsidR="000A5B40" w:rsidRPr="00CD413C" w:rsidRDefault="000A5B40" w:rsidP="000A5B40">
      <w:pPr>
        <w:pStyle w:val="Heading4"/>
        <w:spacing w:after="0"/>
        <w:rPr>
          <w:highlight w:val="yellow"/>
        </w:rPr>
      </w:pPr>
      <w:r w:rsidRPr="00CD413C">
        <w:rPr>
          <w:highlight w:val="yellow"/>
        </w:rPr>
        <w:t>Wharton</w:t>
      </w:r>
    </w:p>
    <w:p w14:paraId="6CF3BCB5" w14:textId="77777777" w:rsidR="000A5B40" w:rsidRPr="00CD413C" w:rsidRDefault="000A5B40" w:rsidP="000A5B40">
      <w:pPr>
        <w:pStyle w:val="Heading4"/>
        <w:spacing w:after="0"/>
        <w:rPr>
          <w:highlight w:val="yellow"/>
        </w:rPr>
      </w:pPr>
      <w:r w:rsidRPr="00CD413C">
        <w:rPr>
          <w:highlight w:val="yellow"/>
        </w:rPr>
        <w:t>Jackson</w:t>
      </w:r>
    </w:p>
    <w:p w14:paraId="6B48FFD2" w14:textId="77777777" w:rsidR="000A5B40" w:rsidRPr="00CD413C" w:rsidRDefault="000A5B40" w:rsidP="000A5B40">
      <w:pPr>
        <w:pStyle w:val="Heading4"/>
        <w:spacing w:after="0"/>
        <w:rPr>
          <w:highlight w:val="yellow"/>
        </w:rPr>
      </w:pPr>
      <w:r w:rsidRPr="00CD413C">
        <w:rPr>
          <w:highlight w:val="yellow"/>
        </w:rPr>
        <w:t>Martin</w:t>
      </w:r>
    </w:p>
    <w:p w14:paraId="349EC48F" w14:textId="77777777" w:rsidR="000A5B40" w:rsidRPr="00CD413C" w:rsidRDefault="000A5B40" w:rsidP="000A5B40">
      <w:pPr>
        <w:pStyle w:val="Heading4"/>
        <w:spacing w:after="0"/>
        <w:rPr>
          <w:highlight w:val="yellow"/>
        </w:rPr>
      </w:pPr>
      <w:r w:rsidRPr="00CD413C">
        <w:rPr>
          <w:highlight w:val="yellow"/>
        </w:rPr>
        <w:t>Fulton</w:t>
      </w:r>
    </w:p>
    <w:p w14:paraId="397E5AC5" w14:textId="77777777" w:rsidR="000A5B40" w:rsidRPr="00CD413C" w:rsidRDefault="000A5B40" w:rsidP="000A5B40">
      <w:pPr>
        <w:pStyle w:val="Heading4"/>
        <w:spacing w:after="0"/>
        <w:rPr>
          <w:highlight w:val="yellow"/>
        </w:rPr>
      </w:pPr>
      <w:r w:rsidRPr="00CD413C">
        <w:rPr>
          <w:highlight w:val="yellow"/>
        </w:rPr>
        <w:t>Rockland</w:t>
      </w:r>
    </w:p>
    <w:p w14:paraId="02FA3094" w14:textId="77777777" w:rsidR="000A5B40" w:rsidRPr="00CD413C" w:rsidRDefault="000A5B40" w:rsidP="000A5B40">
      <w:pPr>
        <w:pStyle w:val="Heading4"/>
        <w:spacing w:after="0"/>
        <w:rPr>
          <w:highlight w:val="yellow"/>
        </w:rPr>
      </w:pPr>
      <w:r w:rsidRPr="00CD413C">
        <w:rPr>
          <w:highlight w:val="yellow"/>
        </w:rPr>
        <w:t>Reynolds</w:t>
      </w:r>
    </w:p>
    <w:p w14:paraId="4C3E14A2" w14:textId="77777777" w:rsidR="000A5B40" w:rsidRPr="00CD413C" w:rsidRDefault="000A5B40" w:rsidP="000A5B40">
      <w:pPr>
        <w:pStyle w:val="Heading4"/>
        <w:spacing w:after="0"/>
        <w:rPr>
          <w:highlight w:val="yellow"/>
        </w:rPr>
      </w:pPr>
      <w:r w:rsidRPr="00CD413C">
        <w:rPr>
          <w:highlight w:val="yellow"/>
        </w:rPr>
        <w:t>Lincoln</w:t>
      </w:r>
    </w:p>
    <w:p w14:paraId="5AC523D7" w14:textId="6D28F4E8" w:rsidR="000A5B40" w:rsidRDefault="000A5B40" w:rsidP="00303871">
      <w:pPr>
        <w:pStyle w:val="Heading4"/>
        <w:spacing w:after="0"/>
        <w:rPr>
          <w:highlight w:val="yellow"/>
        </w:rPr>
      </w:pPr>
      <w:r w:rsidRPr="000D4ED7">
        <w:rPr>
          <w:highlight w:val="yellow"/>
        </w:rPr>
        <w:t xml:space="preserve"> Smith-Wade</w:t>
      </w:r>
      <w:r w:rsidR="000D4ED7">
        <w:rPr>
          <w:highlight w:val="yellow"/>
        </w:rPr>
        <w:t>-El</w:t>
      </w:r>
    </w:p>
    <w:p w14:paraId="2278A167" w14:textId="77777777" w:rsidR="000D4ED7" w:rsidRPr="000D4ED7" w:rsidRDefault="000D4ED7" w:rsidP="000D4ED7">
      <w:pPr>
        <w:rPr>
          <w:highlight w:val="yellow"/>
        </w:rPr>
      </w:pPr>
    </w:p>
    <w:p w14:paraId="1B4D9434" w14:textId="62A612F7" w:rsidR="000A5B40" w:rsidRPr="00CD413C" w:rsidRDefault="000A5B40" w:rsidP="000A5B40">
      <w:pPr>
        <w:pStyle w:val="Heading3"/>
        <w:rPr>
          <w:highlight w:val="yellow"/>
        </w:rPr>
      </w:pPr>
      <w:r w:rsidRPr="00CD413C">
        <w:rPr>
          <w:highlight w:val="yellow"/>
        </w:rPr>
        <w:t>All other buildings not listed above in Section 2.4.4 require the Vendor to include in their proposal the installation of conduit from their network to the entry point into each building in which the Vendor’s facilities must be installed.</w:t>
      </w:r>
      <w:r w:rsidR="000D4ED7">
        <w:rPr>
          <w:highlight w:val="yellow"/>
        </w:rPr>
        <w:t xml:space="preserve">  Any physical penetration into the building is subject to pre-approval of the District’s designee. </w:t>
      </w:r>
    </w:p>
    <w:p w14:paraId="455E30CD" w14:textId="00C5EC59" w:rsidR="000A5B40" w:rsidRDefault="000A5B40" w:rsidP="000A5B40">
      <w:pPr>
        <w:pStyle w:val="Heading3"/>
        <w:rPr>
          <w:highlight w:val="yellow"/>
        </w:rPr>
      </w:pPr>
      <w:r w:rsidRPr="00CD413C">
        <w:rPr>
          <w:highlight w:val="yellow"/>
        </w:rPr>
        <w:lastRenderedPageBreak/>
        <w:t xml:space="preserve">The District prefers strongly that the Vendor’s network design relies on underground facilities to install service </w:t>
      </w:r>
      <w:r w:rsidR="00CD413C" w:rsidRPr="00CD413C">
        <w:rPr>
          <w:highlight w:val="yellow"/>
        </w:rPr>
        <w:t>into each building</w:t>
      </w:r>
      <w:r w:rsidR="000D4ED7">
        <w:rPr>
          <w:highlight w:val="yellow"/>
        </w:rPr>
        <w:t xml:space="preserve"> except for the </w:t>
      </w:r>
      <w:proofErr w:type="spellStart"/>
      <w:r w:rsidR="000D4ED7">
        <w:rPr>
          <w:highlight w:val="yellow"/>
        </w:rPr>
        <w:t>Scheffey</w:t>
      </w:r>
      <w:proofErr w:type="spellEnd"/>
      <w:r w:rsidR="000D4ED7">
        <w:rPr>
          <w:highlight w:val="yellow"/>
        </w:rPr>
        <w:t xml:space="preserve"> building</w:t>
      </w:r>
      <w:r w:rsidR="00CD413C" w:rsidRPr="00CD413C">
        <w:rPr>
          <w:highlight w:val="yellow"/>
        </w:rPr>
        <w:t>.  That is, the connection from the Vendor’s network facilities may be overhead but the connection/facilities from the overhead facilities into the building should be done via underground conduit.</w:t>
      </w:r>
    </w:p>
    <w:p w14:paraId="4A2F7149" w14:textId="39238DBB" w:rsidR="000A5B40" w:rsidRDefault="004B1F9D" w:rsidP="000A5B40">
      <w:pPr>
        <w:pStyle w:val="Heading3"/>
      </w:pPr>
      <w:r>
        <w:t>Service is required to be provisioned to all sites to begin July 1, 2022.  Vendors must indicate in their proposals whether they will be able to meet the July 1, 2022 in-service date for each site, and if not, indicate the date by which service will be available.  Vendors unable to meet the July 1, 2022 in-service date need to be forthright with the District so that if the contract is awarded to them, the District will be able to make other arrangements to ensure continuous WAN service to all District buildings.</w:t>
      </w:r>
    </w:p>
    <w:p w14:paraId="24010764" w14:textId="77777777" w:rsidR="000A5B40" w:rsidRPr="000A5B40" w:rsidRDefault="000A5B40" w:rsidP="000A5B40"/>
    <w:p w14:paraId="72916C9E" w14:textId="483B5A64" w:rsidR="001524C4" w:rsidRDefault="001524C4">
      <w:pPr>
        <w:pStyle w:val="Heading2"/>
      </w:pPr>
      <w:r>
        <w:t>Wide Area Network Service Requirements</w:t>
      </w:r>
      <w:r w:rsidR="004B1F9D">
        <w:t xml:space="preserve"> – Leased Lit Fiber Service </w:t>
      </w:r>
      <w:r w:rsidR="0010778C">
        <w:t xml:space="preserve">– Service Group 1 </w:t>
      </w:r>
      <w:r w:rsidR="004B1F9D">
        <w:t xml:space="preserve">(Section </w:t>
      </w:r>
      <w:r w:rsidR="004B1F9D">
        <w:fldChar w:fldCharType="begin"/>
      </w:r>
      <w:r w:rsidR="004B1F9D">
        <w:instrText xml:space="preserve"> REF _Ref77847264 \r \h </w:instrText>
      </w:r>
      <w:r w:rsidR="004B1F9D">
        <w:fldChar w:fldCharType="separate"/>
      </w:r>
      <w:r w:rsidR="004B1F9D">
        <w:t>2.1.1</w:t>
      </w:r>
      <w:r w:rsidR="004B1F9D">
        <w:fldChar w:fldCharType="end"/>
      </w:r>
      <w:r w:rsidR="004B1F9D">
        <w:t>)</w:t>
      </w:r>
    </w:p>
    <w:p w14:paraId="0569B758" w14:textId="6768F7BD" w:rsidR="001524C4" w:rsidRDefault="001524C4" w:rsidP="001524C4">
      <w:pPr>
        <w:ind w:left="936"/>
      </w:pPr>
    </w:p>
    <w:p w14:paraId="614A202A" w14:textId="6B7CA682" w:rsidR="007A019F" w:rsidRDefault="00444CB1" w:rsidP="007A019F">
      <w:pPr>
        <w:pStyle w:val="Heading3"/>
        <w:rPr>
          <w:rFonts w:eastAsiaTheme="minorHAnsi"/>
        </w:rPr>
      </w:pPr>
      <w:r w:rsidRPr="00444CB1">
        <w:rPr>
          <w:rFonts w:eastAsiaTheme="minorHAnsi"/>
        </w:rPr>
        <w:t>The District seeks proposals for the most cost</w:t>
      </w:r>
      <w:r w:rsidR="007A019F">
        <w:rPr>
          <w:rFonts w:eastAsiaTheme="minorHAnsi"/>
        </w:rPr>
        <w:t>-</w:t>
      </w:r>
      <w:r w:rsidRPr="00444CB1">
        <w:rPr>
          <w:rFonts w:eastAsiaTheme="minorHAnsi"/>
        </w:rPr>
        <w:t xml:space="preserve">effective solution over the expected life of the facilities for the installation and use of </w:t>
      </w:r>
      <w:r w:rsidR="001E7B79">
        <w:rPr>
          <w:rFonts w:eastAsiaTheme="minorHAnsi"/>
        </w:rPr>
        <w:t xml:space="preserve">lit </w:t>
      </w:r>
      <w:r w:rsidRPr="00444CB1">
        <w:rPr>
          <w:rFonts w:eastAsiaTheme="minorHAnsi"/>
        </w:rPr>
        <w:t>fiber facilities to interconnect the schools listed in Appendix A</w:t>
      </w:r>
      <w:r w:rsidR="007A019F">
        <w:rPr>
          <w:rFonts w:eastAsiaTheme="minorHAnsi"/>
        </w:rPr>
        <w:t xml:space="preserve"> for service to begin </w:t>
      </w:r>
      <w:r w:rsidR="00824B33">
        <w:rPr>
          <w:rFonts w:eastAsiaTheme="minorHAnsi"/>
        </w:rPr>
        <w:t>July</w:t>
      </w:r>
      <w:r w:rsidR="007A019F">
        <w:rPr>
          <w:rFonts w:eastAsiaTheme="minorHAnsi"/>
        </w:rPr>
        <w:t xml:space="preserve"> </w:t>
      </w:r>
      <w:r w:rsidR="00BF0675" w:rsidRPr="00BF0675">
        <w:rPr>
          <w:rFonts w:eastAsiaTheme="minorHAnsi"/>
          <w:highlight w:val="yellow"/>
        </w:rPr>
        <w:t>1,</w:t>
      </w:r>
      <w:r w:rsidR="00BF0675">
        <w:rPr>
          <w:rFonts w:eastAsiaTheme="minorHAnsi"/>
        </w:rPr>
        <w:t xml:space="preserve"> </w:t>
      </w:r>
      <w:r w:rsidR="007A019F">
        <w:rPr>
          <w:rFonts w:eastAsiaTheme="minorHAnsi"/>
        </w:rPr>
        <w:t>2022</w:t>
      </w:r>
      <w:r w:rsidR="00B30A66">
        <w:rPr>
          <w:rFonts w:eastAsiaTheme="minorHAnsi"/>
        </w:rPr>
        <w:t xml:space="preserve"> and at the prescribed bandwidth speeds.</w:t>
      </w:r>
    </w:p>
    <w:p w14:paraId="12A026B2" w14:textId="1958ABC6" w:rsidR="00824B33" w:rsidRDefault="00824B33" w:rsidP="00824B33">
      <w:pPr>
        <w:pStyle w:val="Heading3"/>
        <w:rPr>
          <w:rFonts w:eastAsiaTheme="minorHAnsi"/>
        </w:rPr>
      </w:pPr>
      <w:r>
        <w:rPr>
          <w:rFonts w:eastAsiaTheme="minorHAnsi"/>
        </w:rPr>
        <w:t xml:space="preserve">A proposal for this service must include service to </w:t>
      </w:r>
      <w:r w:rsidRPr="00F62AF2">
        <w:rPr>
          <w:rFonts w:eastAsiaTheme="minorHAnsi"/>
          <w:b/>
          <w:bCs w:val="0"/>
          <w:color w:val="C00000"/>
        </w:rPr>
        <w:t>all sites in Appendix A</w:t>
      </w:r>
      <w:r>
        <w:rPr>
          <w:rFonts w:eastAsiaTheme="minorHAnsi"/>
        </w:rPr>
        <w:t xml:space="preserve"> at the specified initial bandwidth levels</w:t>
      </w:r>
      <w:r w:rsidR="001E7B79">
        <w:rPr>
          <w:rFonts w:eastAsiaTheme="minorHAnsi"/>
        </w:rPr>
        <w:t xml:space="preserve"> to be considered a valid proposal that meets the minimum bidding requirements.</w:t>
      </w:r>
    </w:p>
    <w:p w14:paraId="431DBF0E" w14:textId="37B1B37F" w:rsidR="001E7B79" w:rsidRPr="001E7B79" w:rsidRDefault="001E7B79">
      <w:pPr>
        <w:pStyle w:val="Heading3"/>
        <w:rPr>
          <w:rFonts w:eastAsiaTheme="minorHAnsi"/>
        </w:rPr>
      </w:pPr>
      <w:r>
        <w:rPr>
          <w:rFonts w:eastAsiaTheme="minorHAnsi"/>
        </w:rPr>
        <w:t xml:space="preserve">Proposals may suggest the use of </w:t>
      </w:r>
      <w:r w:rsidR="00B30A66">
        <w:rPr>
          <w:rFonts w:eastAsiaTheme="minorHAnsi"/>
        </w:rPr>
        <w:t>an alternative, equivalent</w:t>
      </w:r>
      <w:r>
        <w:rPr>
          <w:rFonts w:eastAsiaTheme="minorHAnsi"/>
        </w:rPr>
        <w:t xml:space="preserve"> technology </w:t>
      </w:r>
      <w:r w:rsidR="00B30A66">
        <w:rPr>
          <w:rFonts w:eastAsiaTheme="minorHAnsi"/>
        </w:rPr>
        <w:t>to</w:t>
      </w:r>
      <w:r>
        <w:rPr>
          <w:rFonts w:eastAsiaTheme="minorHAnsi"/>
        </w:rPr>
        <w:t xml:space="preserve"> lit fiber if the technology</w:t>
      </w:r>
      <w:r w:rsidR="00B30A66">
        <w:rPr>
          <w:rFonts w:eastAsiaTheme="minorHAnsi"/>
        </w:rPr>
        <w:t xml:space="preserve"> has the same or better </w:t>
      </w:r>
      <w:r>
        <w:rPr>
          <w:rFonts w:eastAsiaTheme="minorHAnsi"/>
        </w:rPr>
        <w:t>quality and reliability.  The District reserves the right in its sole judgment to decide whether a</w:t>
      </w:r>
      <w:r w:rsidR="00B30A66">
        <w:rPr>
          <w:rFonts w:eastAsiaTheme="minorHAnsi"/>
        </w:rPr>
        <w:t xml:space="preserve">n alternative </w:t>
      </w:r>
      <w:r>
        <w:rPr>
          <w:rFonts w:eastAsiaTheme="minorHAnsi"/>
        </w:rPr>
        <w:t xml:space="preserve">technology proposal </w:t>
      </w:r>
      <w:r w:rsidR="00B30A66">
        <w:rPr>
          <w:rFonts w:eastAsiaTheme="minorHAnsi"/>
        </w:rPr>
        <w:t>is equivalent to leased lit fiber.</w:t>
      </w:r>
    </w:p>
    <w:p w14:paraId="4E99679F" w14:textId="2A42C3B1" w:rsidR="001B3B3F" w:rsidRPr="001B3B3F" w:rsidRDefault="00444CB1" w:rsidP="001B3B3F">
      <w:pPr>
        <w:pStyle w:val="Heading3"/>
        <w:rPr>
          <w:rFonts w:eastAsiaTheme="minorHAnsi"/>
        </w:rPr>
      </w:pPr>
      <w:r w:rsidRPr="00444CB1">
        <w:rPr>
          <w:rFonts w:eastAsiaTheme="minorHAnsi"/>
        </w:rPr>
        <w:t>The District desires a network design that maximizes reliability of service.  A network design that allows for resiliency in the most cost-effective manner possible is highly valued and will be an important evaluation factor.</w:t>
      </w:r>
    </w:p>
    <w:p w14:paraId="28FEA0EE" w14:textId="77777777" w:rsidR="00444CB1" w:rsidRPr="00444CB1" w:rsidRDefault="00444CB1" w:rsidP="00444CB1">
      <w:pPr>
        <w:pStyle w:val="Heading3"/>
        <w:rPr>
          <w:rFonts w:eastAsiaTheme="minorHAnsi"/>
        </w:rPr>
      </w:pPr>
      <w:r w:rsidRPr="00444CB1">
        <w:rPr>
          <w:rFonts w:eastAsiaTheme="minorHAnsi"/>
        </w:rPr>
        <w:t>All “end to end” costs from each school’s MDF to the High School’s MDF must be included in the price proposal.</w:t>
      </w:r>
    </w:p>
    <w:p w14:paraId="3A92B8B3" w14:textId="77777777" w:rsidR="00444CB1" w:rsidRPr="00444CB1" w:rsidRDefault="00444CB1" w:rsidP="00444CB1">
      <w:pPr>
        <w:pStyle w:val="Heading3"/>
        <w:rPr>
          <w:rFonts w:eastAsiaTheme="minorHAnsi"/>
        </w:rPr>
      </w:pPr>
      <w:r w:rsidRPr="00444CB1">
        <w:rPr>
          <w:rFonts w:eastAsiaTheme="minorHAnsi"/>
        </w:rPr>
        <w:t>Subcontractors must be identified in the proposal.  If the successful Vendor would like to use additional subcontractors that were not identified in the proposal/contract, specific approval must be granted in writing by the District.</w:t>
      </w:r>
    </w:p>
    <w:p w14:paraId="7055AAE8" w14:textId="78F98FB9" w:rsidR="00444CB1" w:rsidRPr="00444CB1" w:rsidRDefault="00444CB1" w:rsidP="00444CB1">
      <w:pPr>
        <w:pStyle w:val="Heading3"/>
        <w:rPr>
          <w:rFonts w:eastAsiaTheme="minorHAnsi"/>
        </w:rPr>
      </w:pPr>
      <w:r w:rsidRPr="00444CB1">
        <w:rPr>
          <w:rFonts w:eastAsiaTheme="minorHAnsi"/>
        </w:rPr>
        <w:t>The proposed solution must also include leased edge devices and central network equipment to make the broadband service functional.  Proposals must identify the proposed leased equipment and provide the manufacturer’s data sheet.</w:t>
      </w:r>
      <w:r w:rsidR="004B1F9D">
        <w:rPr>
          <w:rFonts w:eastAsiaTheme="minorHAnsi"/>
        </w:rPr>
        <w:t xml:space="preserve">  The equipment lease costs, if separate from the transport service costs, must be itemized in the price proposal for Service Group 4 (Section </w:t>
      </w:r>
      <w:r w:rsidR="004B1F9D">
        <w:rPr>
          <w:rFonts w:eastAsiaTheme="minorHAnsi"/>
        </w:rPr>
        <w:fldChar w:fldCharType="begin"/>
      </w:r>
      <w:r w:rsidR="004B1F9D">
        <w:rPr>
          <w:rFonts w:eastAsiaTheme="minorHAnsi"/>
        </w:rPr>
        <w:instrText xml:space="preserve"> REF _Ref77852328 \r \h </w:instrText>
      </w:r>
      <w:r w:rsidR="004B1F9D">
        <w:rPr>
          <w:rFonts w:eastAsiaTheme="minorHAnsi"/>
        </w:rPr>
      </w:r>
      <w:r w:rsidR="004B1F9D">
        <w:rPr>
          <w:rFonts w:eastAsiaTheme="minorHAnsi"/>
        </w:rPr>
        <w:fldChar w:fldCharType="separate"/>
      </w:r>
      <w:r w:rsidR="004B1F9D">
        <w:rPr>
          <w:rFonts w:eastAsiaTheme="minorHAnsi"/>
        </w:rPr>
        <w:t>2.1.4</w:t>
      </w:r>
      <w:r w:rsidR="004B1F9D">
        <w:rPr>
          <w:rFonts w:eastAsiaTheme="minorHAnsi"/>
        </w:rPr>
        <w:fldChar w:fldCharType="end"/>
      </w:r>
      <w:r w:rsidR="004B1F9D">
        <w:rPr>
          <w:rFonts w:eastAsiaTheme="minorHAnsi"/>
        </w:rPr>
        <w:t>).</w:t>
      </w:r>
    </w:p>
    <w:p w14:paraId="305E8BFF" w14:textId="77777777" w:rsidR="00444CB1" w:rsidRPr="00444CB1" w:rsidRDefault="00444CB1" w:rsidP="00444CB1">
      <w:pPr>
        <w:pStyle w:val="Heading3"/>
        <w:rPr>
          <w:rFonts w:eastAsiaTheme="minorHAnsi"/>
        </w:rPr>
      </w:pPr>
      <w:r w:rsidRPr="00444CB1">
        <w:rPr>
          <w:rFonts w:eastAsiaTheme="minorHAnsi"/>
        </w:rPr>
        <w:t>Vendors are also permitted and encouraged to provide alternative solutions.</w:t>
      </w:r>
    </w:p>
    <w:p w14:paraId="0C42345E" w14:textId="5C79D468" w:rsidR="00444CB1" w:rsidRPr="00444CB1" w:rsidRDefault="00444CB1" w:rsidP="00444CB1">
      <w:pPr>
        <w:pStyle w:val="Heading3"/>
        <w:rPr>
          <w:rFonts w:eastAsiaTheme="minorHAnsi"/>
        </w:rPr>
      </w:pPr>
      <w:r>
        <w:rPr>
          <w:rFonts w:eastAsiaTheme="minorHAnsi"/>
        </w:rPr>
        <w:t>Each proposal of the bidder</w:t>
      </w:r>
      <w:r w:rsidRPr="00444CB1">
        <w:rPr>
          <w:rFonts w:eastAsiaTheme="minorHAnsi"/>
        </w:rPr>
        <w:t xml:space="preserve"> must include a network design diagram.</w:t>
      </w:r>
    </w:p>
    <w:p w14:paraId="3AB87D6D" w14:textId="52D3AB96" w:rsidR="00444CB1" w:rsidRPr="00444CB1" w:rsidRDefault="00444CB1" w:rsidP="00444CB1">
      <w:pPr>
        <w:pStyle w:val="Heading3"/>
        <w:rPr>
          <w:rFonts w:eastAsiaTheme="minorHAnsi" w:cs="Times"/>
        </w:rPr>
      </w:pPr>
      <w:r w:rsidRPr="00444CB1">
        <w:rPr>
          <w:rFonts w:eastAsiaTheme="minorHAnsi" w:cs="Times"/>
        </w:rPr>
        <w:t xml:space="preserve">All lit </w:t>
      </w:r>
      <w:r>
        <w:rPr>
          <w:rFonts w:eastAsiaTheme="minorHAnsi" w:cs="Times"/>
        </w:rPr>
        <w:t>s</w:t>
      </w:r>
      <w:r w:rsidRPr="00444CB1">
        <w:rPr>
          <w:rFonts w:eastAsiaTheme="minorHAnsi" w:cs="Times"/>
        </w:rPr>
        <w:t xml:space="preserve">ervice circuits must support Quality of Service (QoS) and </w:t>
      </w:r>
      <w:r w:rsidR="00824B33">
        <w:rPr>
          <w:rFonts w:eastAsiaTheme="minorHAnsi" w:cs="Times"/>
        </w:rPr>
        <w:t>capable of</w:t>
      </w:r>
      <w:r w:rsidRPr="00444CB1">
        <w:rPr>
          <w:rFonts w:eastAsiaTheme="minorHAnsi" w:cs="Times"/>
        </w:rPr>
        <w:t xml:space="preserve"> rate limiting guarantees to specific packet types to ensure Quality of Service at each link. The network must have the ability to support multiple QoS policies and prioritization queues across each link to reduce latency and packet loss and guarantee throughput for data, voice, and video.</w:t>
      </w:r>
    </w:p>
    <w:p w14:paraId="5B0E7B48" w14:textId="519F49C9" w:rsidR="00444CB1" w:rsidRPr="00DB3C9E" w:rsidRDefault="00444CB1" w:rsidP="00444CB1">
      <w:pPr>
        <w:pStyle w:val="Heading3"/>
        <w:rPr>
          <w:rFonts w:eastAsiaTheme="minorHAnsi"/>
        </w:rPr>
      </w:pPr>
      <w:bookmarkStart w:id="20" w:name="_Ref77142230"/>
      <w:r>
        <w:rPr>
          <w:rFonts w:eastAsiaTheme="minorHAnsi"/>
        </w:rPr>
        <w:lastRenderedPageBreak/>
        <w:t>The f</w:t>
      </w:r>
      <w:r w:rsidRPr="00DB3C9E">
        <w:rPr>
          <w:rFonts w:eastAsiaTheme="minorHAnsi"/>
        </w:rPr>
        <w:t xml:space="preserve">ollowing </w:t>
      </w:r>
      <w:r>
        <w:rPr>
          <w:rFonts w:eastAsiaTheme="minorHAnsi"/>
        </w:rPr>
        <w:t xml:space="preserve">additional </w:t>
      </w:r>
      <w:r w:rsidRPr="00DB3C9E">
        <w:rPr>
          <w:rFonts w:eastAsiaTheme="minorHAnsi"/>
        </w:rPr>
        <w:t>specifications shall apply:</w:t>
      </w:r>
      <w:bookmarkEnd w:id="20"/>
    </w:p>
    <w:p w14:paraId="559C625B" w14:textId="7A72E268" w:rsidR="00444CB1" w:rsidRDefault="00444CB1" w:rsidP="00444CB1">
      <w:pPr>
        <w:pStyle w:val="Heading4"/>
        <w:rPr>
          <w:rFonts w:eastAsiaTheme="minorHAnsi"/>
        </w:rPr>
      </w:pPr>
      <w:r>
        <w:rPr>
          <w:rFonts w:eastAsiaTheme="minorHAnsi"/>
        </w:rPr>
        <w:t xml:space="preserve">District visibility via customer-friendly </w:t>
      </w:r>
      <w:r w:rsidR="00824B33">
        <w:rPr>
          <w:rFonts w:eastAsiaTheme="minorHAnsi"/>
        </w:rPr>
        <w:t>web-based</w:t>
      </w:r>
      <w:r>
        <w:rPr>
          <w:rFonts w:eastAsiaTheme="minorHAnsi"/>
        </w:rPr>
        <w:t xml:space="preserve"> portal to be able to view the status of all circuits</w:t>
      </w:r>
      <w:r w:rsidR="00C13F5C">
        <w:rPr>
          <w:rFonts w:eastAsiaTheme="minorHAnsi"/>
        </w:rPr>
        <w:t xml:space="preserve"> including the network services performance</w:t>
      </w:r>
      <w:r w:rsidR="00C13F5C" w:rsidRPr="00C13F5C">
        <w:rPr>
          <w:rFonts w:eastAsiaTheme="minorHAnsi"/>
        </w:rPr>
        <w:t xml:space="preserve">, bandwidth usage, up/down time, </w:t>
      </w:r>
      <w:r w:rsidR="00C13F5C">
        <w:rPr>
          <w:rFonts w:eastAsiaTheme="minorHAnsi"/>
        </w:rPr>
        <w:t>outages or errors, etc.</w:t>
      </w:r>
    </w:p>
    <w:p w14:paraId="74D462E2" w14:textId="6420E8F9" w:rsidR="00C13F5C" w:rsidRDefault="00C13F5C" w:rsidP="00C13F5C">
      <w:pPr>
        <w:pStyle w:val="Heading4"/>
        <w:rPr>
          <w:rFonts w:eastAsiaTheme="minorHAnsi"/>
        </w:rPr>
      </w:pPr>
      <w:r>
        <w:rPr>
          <w:rFonts w:eastAsiaTheme="minorHAnsi"/>
        </w:rPr>
        <w:t>Vendor shall provide a customer service online portal that allows customer to enter service tickets and requests.</w:t>
      </w:r>
    </w:p>
    <w:p w14:paraId="6B7617CB" w14:textId="2B96C404" w:rsidR="00444CB1" w:rsidRPr="00891849" w:rsidRDefault="00444CB1" w:rsidP="00444CB1">
      <w:pPr>
        <w:pStyle w:val="Heading4"/>
        <w:rPr>
          <w:rFonts w:eastAsiaTheme="minorHAnsi"/>
        </w:rPr>
      </w:pPr>
      <w:r>
        <w:rPr>
          <w:rFonts w:eastAsiaTheme="minorHAnsi"/>
        </w:rPr>
        <w:t>Vendor owned equipment shall be managed by the Vendor subject to the District’s requested configuration modifications and adjustments.  District-owned equipment shall be solely the responsibility of the District to manage.</w:t>
      </w:r>
    </w:p>
    <w:p w14:paraId="2C7BC5AD" w14:textId="51EA92C3" w:rsidR="00444CB1" w:rsidRPr="00891849" w:rsidRDefault="00444CB1" w:rsidP="00444CB1">
      <w:pPr>
        <w:pStyle w:val="Heading4"/>
        <w:rPr>
          <w:rFonts w:eastAsiaTheme="minorHAnsi"/>
        </w:rPr>
      </w:pPr>
      <w:r w:rsidRPr="00891849">
        <w:rPr>
          <w:rFonts w:eastAsiaTheme="minorHAnsi"/>
        </w:rPr>
        <w:t>Must provide response time for outages</w:t>
      </w:r>
      <w:r>
        <w:rPr>
          <w:rFonts w:eastAsiaTheme="minorHAnsi"/>
        </w:rPr>
        <w:t>.</w:t>
      </w:r>
    </w:p>
    <w:p w14:paraId="235B4C4D" w14:textId="2F0D1D5B" w:rsidR="00444CB1" w:rsidRPr="00891849" w:rsidRDefault="00444CB1" w:rsidP="00444CB1">
      <w:pPr>
        <w:pStyle w:val="Heading4"/>
        <w:rPr>
          <w:rFonts w:eastAsiaTheme="minorHAnsi"/>
        </w:rPr>
      </w:pPr>
      <w:r w:rsidRPr="00891849">
        <w:rPr>
          <w:rFonts w:eastAsiaTheme="minorHAnsi"/>
        </w:rPr>
        <w:t>Must provide 99.99% guaranteed uptime</w:t>
      </w:r>
      <w:r>
        <w:rPr>
          <w:rFonts w:eastAsiaTheme="minorHAnsi"/>
        </w:rPr>
        <w:t>.</w:t>
      </w:r>
    </w:p>
    <w:p w14:paraId="008AE045" w14:textId="21984082" w:rsidR="00444CB1" w:rsidRPr="00891849" w:rsidRDefault="00444CB1" w:rsidP="00444CB1">
      <w:pPr>
        <w:pStyle w:val="Heading4"/>
        <w:rPr>
          <w:rFonts w:eastAsiaTheme="minorHAnsi"/>
        </w:rPr>
      </w:pPr>
      <w:r w:rsidRPr="00891849">
        <w:rPr>
          <w:rFonts w:eastAsiaTheme="minorHAnsi"/>
        </w:rPr>
        <w:t>There is no right to rate limit or throttle the capacity of the circuit at any time</w:t>
      </w:r>
      <w:r>
        <w:rPr>
          <w:rFonts w:eastAsiaTheme="minorHAnsi"/>
        </w:rPr>
        <w:t>.</w:t>
      </w:r>
    </w:p>
    <w:p w14:paraId="6ACA76AE" w14:textId="68EF8CD2" w:rsidR="00444CB1" w:rsidRPr="00891849" w:rsidRDefault="00444CB1" w:rsidP="00444CB1">
      <w:pPr>
        <w:pStyle w:val="Heading4"/>
        <w:rPr>
          <w:rFonts w:eastAsiaTheme="minorHAnsi"/>
        </w:rPr>
      </w:pPr>
      <w:r>
        <w:rPr>
          <w:rFonts w:eastAsiaTheme="minorHAnsi"/>
        </w:rPr>
        <w:t>Symmetrical</w:t>
      </w:r>
      <w:r w:rsidRPr="00891849">
        <w:rPr>
          <w:rFonts w:eastAsiaTheme="minorHAnsi"/>
        </w:rPr>
        <w:t xml:space="preserve"> upstream and downstream bandwidth to the required levels</w:t>
      </w:r>
      <w:r>
        <w:rPr>
          <w:rFonts w:eastAsiaTheme="minorHAnsi"/>
        </w:rPr>
        <w:t>.</w:t>
      </w:r>
    </w:p>
    <w:p w14:paraId="7437D337" w14:textId="456BA440" w:rsidR="00444CB1" w:rsidRPr="00891849" w:rsidRDefault="00444CB1" w:rsidP="00444CB1">
      <w:pPr>
        <w:pStyle w:val="Heading4"/>
        <w:rPr>
          <w:rFonts w:eastAsiaTheme="minorHAnsi"/>
        </w:rPr>
      </w:pPr>
      <w:r w:rsidRPr="00891849">
        <w:rPr>
          <w:rFonts w:eastAsiaTheme="minorHAnsi"/>
        </w:rPr>
        <w:t>Network Latency Commitment &lt;20 milliseconds roundtrip</w:t>
      </w:r>
      <w:r>
        <w:rPr>
          <w:rFonts w:eastAsiaTheme="minorHAnsi"/>
        </w:rPr>
        <w:t>.</w:t>
      </w:r>
    </w:p>
    <w:p w14:paraId="1CAEE0D7" w14:textId="4D88F6A1" w:rsidR="00444CB1" w:rsidRPr="00891849" w:rsidRDefault="00444CB1" w:rsidP="00444CB1">
      <w:pPr>
        <w:pStyle w:val="Heading4"/>
        <w:rPr>
          <w:rFonts w:eastAsiaTheme="minorHAnsi"/>
        </w:rPr>
      </w:pPr>
      <w:r w:rsidRPr="00891849">
        <w:rPr>
          <w:rFonts w:eastAsiaTheme="minorHAnsi"/>
        </w:rPr>
        <w:t>Network Jitter Commitment &lt;5 milliseconds</w:t>
      </w:r>
      <w:r>
        <w:rPr>
          <w:rFonts w:eastAsiaTheme="minorHAnsi"/>
        </w:rPr>
        <w:t>.</w:t>
      </w:r>
    </w:p>
    <w:p w14:paraId="7BF45552" w14:textId="1A6A4DFD" w:rsidR="00444CB1" w:rsidRPr="00891849" w:rsidRDefault="00444CB1" w:rsidP="00444CB1">
      <w:pPr>
        <w:pStyle w:val="Heading4"/>
        <w:rPr>
          <w:rFonts w:eastAsiaTheme="minorHAnsi"/>
        </w:rPr>
      </w:pPr>
      <w:r w:rsidRPr="00891849">
        <w:rPr>
          <w:rFonts w:eastAsiaTheme="minorHAnsi"/>
        </w:rPr>
        <w:t>Bit-Error Rate commitment &lt;0.25% between circuit endpoints</w:t>
      </w:r>
      <w:r>
        <w:rPr>
          <w:rFonts w:eastAsiaTheme="minorHAnsi"/>
        </w:rPr>
        <w:t>.</w:t>
      </w:r>
      <w:r w:rsidRPr="00891849">
        <w:rPr>
          <w:rFonts w:eastAsiaTheme="minorHAnsi"/>
        </w:rPr>
        <w:t xml:space="preserve"> </w:t>
      </w:r>
    </w:p>
    <w:p w14:paraId="677A13FC" w14:textId="1CA0F078" w:rsidR="00F60FA3" w:rsidRDefault="00444CB1" w:rsidP="00444CB1">
      <w:pPr>
        <w:pStyle w:val="Heading4"/>
        <w:rPr>
          <w:rFonts w:eastAsiaTheme="minorHAnsi"/>
        </w:rPr>
      </w:pPr>
      <w:r w:rsidRPr="00891849">
        <w:rPr>
          <w:rFonts w:eastAsiaTheme="minorHAnsi"/>
        </w:rPr>
        <w:t>Mean Time-To-Repair for outages &lt;4 hours</w:t>
      </w:r>
      <w:r>
        <w:rPr>
          <w:rFonts w:eastAsiaTheme="minorHAnsi"/>
        </w:rPr>
        <w:t>.</w:t>
      </w:r>
    </w:p>
    <w:p w14:paraId="6535F0D3" w14:textId="77777777" w:rsidR="001524DB" w:rsidRPr="001524DB" w:rsidRDefault="001524DB" w:rsidP="001524DB">
      <w:pPr>
        <w:rPr>
          <w:rFonts w:eastAsiaTheme="minorHAnsi"/>
        </w:rPr>
      </w:pPr>
    </w:p>
    <w:p w14:paraId="04BF6314" w14:textId="77777777" w:rsidR="004B1F9D" w:rsidRDefault="004B1F9D" w:rsidP="004B1F9D">
      <w:pPr>
        <w:pStyle w:val="Heading3"/>
        <w:rPr>
          <w:rFonts w:eastAsiaTheme="minorHAnsi"/>
        </w:rPr>
      </w:pPr>
      <w:r>
        <w:rPr>
          <w:rFonts w:eastAsiaTheme="minorHAnsi"/>
        </w:rPr>
        <w:t>Price Proposal Template in Appendix A.</w:t>
      </w:r>
    </w:p>
    <w:p w14:paraId="745844DF" w14:textId="77777777" w:rsidR="004B1F9D" w:rsidRDefault="004B1F9D" w:rsidP="004B1F9D">
      <w:pPr>
        <w:pStyle w:val="Heading4"/>
        <w:rPr>
          <w:rFonts w:eastAsiaTheme="minorHAnsi"/>
        </w:rPr>
      </w:pPr>
      <w:r w:rsidRPr="00B30A66">
        <w:rPr>
          <w:rFonts w:eastAsiaTheme="minorHAnsi"/>
        </w:rPr>
        <w:t>The Appendix A price template includes columns for respondents to provide price quotes for 1 Gbps service</w:t>
      </w:r>
      <w:r>
        <w:rPr>
          <w:rFonts w:eastAsiaTheme="minorHAnsi"/>
        </w:rPr>
        <w:t xml:space="preserve"> </w:t>
      </w:r>
      <w:r w:rsidRPr="00B30A66">
        <w:rPr>
          <w:rFonts w:eastAsiaTheme="minorHAnsi"/>
        </w:rPr>
        <w:t xml:space="preserve">and 10 Gbps service.  The base design should be for a </w:t>
      </w:r>
      <w:r w:rsidRPr="00F62AF2">
        <w:rPr>
          <w:rFonts w:eastAsiaTheme="minorHAnsi"/>
        </w:rPr>
        <w:t>1 Gbps</w:t>
      </w:r>
      <w:r w:rsidRPr="00B30A66">
        <w:rPr>
          <w:rFonts w:eastAsiaTheme="minorHAnsi"/>
        </w:rPr>
        <w:t xml:space="preserve"> circuit to all schools except for McCaskey East and Martin, </w:t>
      </w:r>
      <w:r>
        <w:rPr>
          <w:rFonts w:eastAsiaTheme="minorHAnsi"/>
        </w:rPr>
        <w:t xml:space="preserve">each of </w:t>
      </w:r>
      <w:r w:rsidRPr="00B30A66">
        <w:rPr>
          <w:rFonts w:eastAsiaTheme="minorHAnsi"/>
        </w:rPr>
        <w:t>which require</w:t>
      </w:r>
      <w:r>
        <w:rPr>
          <w:rFonts w:eastAsiaTheme="minorHAnsi"/>
        </w:rPr>
        <w:t>s</w:t>
      </w:r>
      <w:r w:rsidRPr="00B30A66">
        <w:rPr>
          <w:rFonts w:eastAsiaTheme="minorHAnsi"/>
        </w:rPr>
        <w:t xml:space="preserve"> a 10 Gbps circuit.</w:t>
      </w:r>
    </w:p>
    <w:p w14:paraId="1D47F309" w14:textId="77777777" w:rsidR="004B1F9D" w:rsidRDefault="004B1F9D" w:rsidP="004B1F9D">
      <w:pPr>
        <w:pStyle w:val="Heading4"/>
        <w:rPr>
          <w:rFonts w:eastAsiaTheme="minorHAnsi"/>
        </w:rPr>
      </w:pPr>
      <w:r w:rsidRPr="00B30A66">
        <w:rPr>
          <w:rFonts w:eastAsiaTheme="minorHAnsi"/>
        </w:rPr>
        <w:t xml:space="preserve">Price quotes are requested for a 60-month initial term of service. Prices for </w:t>
      </w:r>
      <w:r>
        <w:rPr>
          <w:rFonts w:eastAsiaTheme="minorHAnsi"/>
        </w:rPr>
        <w:t xml:space="preserve">five (5) years of </w:t>
      </w:r>
      <w:r w:rsidRPr="00B30A66">
        <w:rPr>
          <w:rFonts w:eastAsiaTheme="minorHAnsi"/>
        </w:rPr>
        <w:t xml:space="preserve">extension terms are also </w:t>
      </w:r>
      <w:r>
        <w:rPr>
          <w:rFonts w:eastAsiaTheme="minorHAnsi"/>
        </w:rPr>
        <w:t>required.</w:t>
      </w:r>
    </w:p>
    <w:p w14:paraId="50902725" w14:textId="77777777" w:rsidR="004B1F9D" w:rsidRDefault="004B1F9D" w:rsidP="004B1F9D">
      <w:pPr>
        <w:pStyle w:val="Heading4"/>
        <w:rPr>
          <w:rFonts w:eastAsiaTheme="minorHAnsi"/>
        </w:rPr>
      </w:pPr>
      <w:r w:rsidRPr="00F62AF2">
        <w:rPr>
          <w:rFonts w:eastAsiaTheme="minorHAnsi"/>
        </w:rPr>
        <w:t>The contract must provide for the option to increase circuit size up to 10 Gbps for all buildings that will begin the contract with a 1 Gbps circuit</w:t>
      </w:r>
      <w:r>
        <w:rPr>
          <w:rFonts w:eastAsiaTheme="minorHAnsi"/>
        </w:rPr>
        <w:t xml:space="preserve"> and the option for the circuit size to be increased to 40 Gbps for McCaskey East and Martin Schools.</w:t>
      </w:r>
    </w:p>
    <w:p w14:paraId="695BE0C1" w14:textId="5685539B" w:rsidR="004B1F9D" w:rsidRDefault="004B1F9D" w:rsidP="004B1F9D">
      <w:pPr>
        <w:pStyle w:val="Heading4"/>
        <w:rPr>
          <w:rFonts w:eastAsiaTheme="minorHAnsi"/>
        </w:rPr>
      </w:pPr>
      <w:r w:rsidRPr="00444CB1">
        <w:rPr>
          <w:rFonts w:eastAsiaTheme="minorHAnsi"/>
        </w:rPr>
        <w:t>All taxes and surcharges, in addition to the base price, must be itemized as part of the price proposal.  If the specific amounts are not known, then a percentage rate for each line item must be provided in order to ensure that the District is evaluating the total cost of the Vendor’s proposed solution</w:t>
      </w:r>
      <w:r>
        <w:rPr>
          <w:rFonts w:eastAsiaTheme="minorHAnsi"/>
        </w:rPr>
        <w:t>.</w:t>
      </w:r>
    </w:p>
    <w:p w14:paraId="53E537B3" w14:textId="7B077306" w:rsidR="000A5B40" w:rsidRPr="000A5B40" w:rsidRDefault="000A5B40" w:rsidP="000A5B40">
      <w:pPr>
        <w:pStyle w:val="Heading3"/>
        <w:rPr>
          <w:rFonts w:eastAsiaTheme="minorHAnsi"/>
          <w:highlight w:val="yellow"/>
        </w:rPr>
      </w:pPr>
      <w:r w:rsidRPr="000A5B40">
        <w:rPr>
          <w:rFonts w:eastAsiaTheme="minorHAnsi"/>
          <w:highlight w:val="yellow"/>
        </w:rPr>
        <w:t>Vendors are required to install a 20 foot service loop of fiber in each building to provide sufficient length in the event of need for repair or relocation of the fiber.</w:t>
      </w:r>
    </w:p>
    <w:p w14:paraId="154389F8" w14:textId="5B10BDC4" w:rsidR="004B1F9D" w:rsidRDefault="004B1F9D" w:rsidP="004B1F9D">
      <w:pPr>
        <w:rPr>
          <w:rFonts w:eastAsiaTheme="minorHAnsi"/>
        </w:rPr>
      </w:pPr>
    </w:p>
    <w:p w14:paraId="2C4CFDC4" w14:textId="1701BAA5" w:rsidR="004B1F9D" w:rsidRDefault="004B1F9D" w:rsidP="004B1F9D">
      <w:pPr>
        <w:pStyle w:val="Heading2"/>
      </w:pPr>
      <w:r>
        <w:t xml:space="preserve">Wide Area Network Service - Leased Dark Fiber/IRU </w:t>
      </w:r>
      <w:r w:rsidR="0010778C">
        <w:t xml:space="preserve">– Service Group 2 </w:t>
      </w:r>
      <w:r>
        <w:t xml:space="preserve">(Section </w:t>
      </w:r>
      <w:r>
        <w:fldChar w:fldCharType="begin"/>
      </w:r>
      <w:r>
        <w:instrText xml:space="preserve"> REF _Ref77846211 \r \h </w:instrText>
      </w:r>
      <w:r>
        <w:fldChar w:fldCharType="separate"/>
      </w:r>
      <w:r>
        <w:t>2.1.2</w:t>
      </w:r>
      <w:r>
        <w:fldChar w:fldCharType="end"/>
      </w:r>
      <w:r>
        <w:t>)</w:t>
      </w:r>
    </w:p>
    <w:p w14:paraId="1349D2C1" w14:textId="1226E4DF" w:rsidR="004B1F9D" w:rsidRDefault="004B1F9D" w:rsidP="004B1F9D">
      <w:pPr>
        <w:rPr>
          <w:rFonts w:eastAsiaTheme="minorHAnsi"/>
        </w:rPr>
      </w:pPr>
    </w:p>
    <w:p w14:paraId="6BD0F300" w14:textId="42E4D008" w:rsidR="004B1F9D" w:rsidRPr="004B1F9D" w:rsidRDefault="004B1F9D" w:rsidP="004B1F9D">
      <w:pPr>
        <w:widowControl w:val="0"/>
        <w:numPr>
          <w:ilvl w:val="2"/>
          <w:numId w:val="1"/>
        </w:numPr>
        <w:spacing w:after="220"/>
        <w:outlineLvl w:val="2"/>
        <w:rPr>
          <w:rFonts w:asciiTheme="majorHAnsi" w:hAnsiTheme="majorHAnsi" w:cstheme="majorHAnsi"/>
          <w:bCs/>
        </w:rPr>
      </w:pPr>
      <w:r>
        <w:rPr>
          <w:rFonts w:asciiTheme="majorHAnsi" w:hAnsiTheme="majorHAnsi" w:cstheme="majorHAnsi"/>
          <w:bCs/>
        </w:rPr>
        <w:t>T</w:t>
      </w:r>
      <w:r w:rsidRPr="004B1F9D">
        <w:rPr>
          <w:rFonts w:asciiTheme="majorHAnsi" w:hAnsiTheme="majorHAnsi" w:cstheme="majorHAnsi"/>
          <w:bCs/>
        </w:rPr>
        <w:t>his section governs Leased Dark Fiber proposals, both a traditional lease and an IRU, under Service Group 2.</w:t>
      </w:r>
    </w:p>
    <w:p w14:paraId="4A0738AA" w14:textId="6496380F" w:rsidR="004B1F9D" w:rsidRPr="004B1F9D" w:rsidRDefault="004B1F9D" w:rsidP="004B1F9D">
      <w:pPr>
        <w:widowControl w:val="0"/>
        <w:numPr>
          <w:ilvl w:val="2"/>
          <w:numId w:val="1"/>
        </w:numPr>
        <w:spacing w:after="220"/>
        <w:outlineLvl w:val="2"/>
        <w:rPr>
          <w:rFonts w:asciiTheme="majorHAnsi" w:hAnsiTheme="majorHAnsi" w:cstheme="majorHAnsi"/>
          <w:bCs/>
        </w:rPr>
      </w:pPr>
      <w:r w:rsidRPr="004B1F9D">
        <w:rPr>
          <w:rFonts w:asciiTheme="majorHAnsi" w:hAnsiTheme="majorHAnsi" w:cstheme="majorHAnsi"/>
          <w:bCs/>
        </w:rPr>
        <w:t>This Service Group is for a Leased Dark Fiber/IRU solution from the hub</w:t>
      </w:r>
      <w:r w:rsidR="0010778C">
        <w:rPr>
          <w:rFonts w:asciiTheme="majorHAnsi" w:hAnsiTheme="majorHAnsi" w:cstheme="majorHAnsi"/>
          <w:bCs/>
        </w:rPr>
        <w:t xml:space="preserve"> site</w:t>
      </w:r>
      <w:r w:rsidRPr="004B1F9D">
        <w:rPr>
          <w:rFonts w:asciiTheme="majorHAnsi" w:hAnsiTheme="majorHAnsi" w:cstheme="majorHAnsi"/>
          <w:bCs/>
        </w:rPr>
        <w:t xml:space="preserve"> to the specified eligible applicant sites</w:t>
      </w:r>
      <w:r w:rsidRPr="004B1F9D">
        <w:rPr>
          <w:rFonts w:asciiTheme="majorHAnsi" w:hAnsiTheme="majorHAnsi" w:cstheme="majorHAnsi"/>
          <w:b/>
          <w:bCs/>
        </w:rPr>
        <w:t xml:space="preserve"> </w:t>
      </w:r>
      <w:r w:rsidRPr="004B1F9D">
        <w:rPr>
          <w:rFonts w:asciiTheme="majorHAnsi" w:hAnsiTheme="majorHAnsi" w:cstheme="majorHAnsi"/>
          <w:bCs/>
        </w:rPr>
        <w:t>that includes special construction, the IRU fee, fiber maintenance costs, and network operations costs.</w:t>
      </w:r>
    </w:p>
    <w:p w14:paraId="1215C0BB" w14:textId="77777777" w:rsidR="004B1F9D" w:rsidRPr="004B1F9D" w:rsidRDefault="004B1F9D" w:rsidP="004B1F9D">
      <w:pPr>
        <w:widowControl w:val="0"/>
        <w:numPr>
          <w:ilvl w:val="2"/>
          <w:numId w:val="1"/>
        </w:numPr>
        <w:spacing w:after="220"/>
        <w:outlineLvl w:val="2"/>
        <w:rPr>
          <w:rFonts w:asciiTheme="majorHAnsi" w:hAnsiTheme="majorHAnsi" w:cstheme="majorHAnsi"/>
          <w:bCs/>
        </w:rPr>
      </w:pPr>
      <w:r w:rsidRPr="004B1F9D">
        <w:rPr>
          <w:rFonts w:asciiTheme="majorHAnsi" w:hAnsiTheme="majorHAnsi" w:cstheme="majorHAnsi"/>
          <w:bCs/>
        </w:rPr>
        <w:lastRenderedPageBreak/>
        <w:t>IRU fees can be billed as an upfront balloon payment or a month to month service fee for the requested terms.</w:t>
      </w:r>
    </w:p>
    <w:p w14:paraId="063FE22C" w14:textId="0D384E4C" w:rsidR="004B1F9D" w:rsidRPr="004B1F9D" w:rsidRDefault="004B1F9D" w:rsidP="004B1F9D">
      <w:pPr>
        <w:widowControl w:val="0"/>
        <w:numPr>
          <w:ilvl w:val="2"/>
          <w:numId w:val="1"/>
        </w:numPr>
        <w:spacing w:after="220"/>
        <w:outlineLvl w:val="2"/>
        <w:rPr>
          <w:rFonts w:asciiTheme="majorHAnsi" w:hAnsiTheme="majorHAnsi" w:cstheme="majorHAnsi"/>
          <w:bCs/>
        </w:rPr>
      </w:pPr>
      <w:r w:rsidRPr="004B1F9D">
        <w:rPr>
          <w:rFonts w:asciiTheme="majorHAnsi" w:hAnsiTheme="majorHAnsi" w:cstheme="majorHAnsi"/>
          <w:bCs/>
        </w:rPr>
        <w:t xml:space="preserve">For Leased Dark Fiber, Vendors shall quote a </w:t>
      </w:r>
      <w:r w:rsidR="0010778C">
        <w:rPr>
          <w:rFonts w:asciiTheme="majorHAnsi" w:hAnsiTheme="majorHAnsi" w:cstheme="majorHAnsi"/>
          <w:bCs/>
        </w:rPr>
        <w:t>1</w:t>
      </w:r>
      <w:r w:rsidRPr="004B1F9D">
        <w:rPr>
          <w:rFonts w:asciiTheme="majorHAnsi" w:hAnsiTheme="majorHAnsi" w:cstheme="majorHAnsi"/>
          <w:bCs/>
        </w:rPr>
        <w:t>0-year IRU price for two (2) strands of fiber between the specified hub and each service location.  The Vendor must provide prices for a standard IRU-type pricing with a one-time capital cost payment for a 10-year IRU combined with “all-in” recurring payments for maintenance costs for the entire length of the IRU.  For the 10-year option, Vendors are required to provide prices for five one-year voluntary extension options.</w:t>
      </w:r>
    </w:p>
    <w:p w14:paraId="5BD476C4" w14:textId="4F0FD7D9" w:rsidR="004B1F9D" w:rsidRPr="004B1F9D" w:rsidRDefault="004B1F9D" w:rsidP="004B1F9D">
      <w:pPr>
        <w:widowControl w:val="0"/>
        <w:numPr>
          <w:ilvl w:val="2"/>
          <w:numId w:val="1"/>
        </w:numPr>
        <w:spacing w:after="220"/>
        <w:outlineLvl w:val="2"/>
        <w:rPr>
          <w:rFonts w:asciiTheme="majorHAnsi" w:hAnsiTheme="majorHAnsi" w:cstheme="majorHAnsi"/>
          <w:bCs/>
        </w:rPr>
      </w:pPr>
      <w:r w:rsidRPr="004B1F9D">
        <w:rPr>
          <w:rFonts w:asciiTheme="majorHAnsi" w:hAnsiTheme="majorHAnsi" w:cstheme="majorHAnsi"/>
          <w:bCs/>
        </w:rPr>
        <w:t xml:space="preserve">Vendors may provide prices in addition to the IRU or in lieu of the IRU price for a standard dark fiber lease of a 10-year </w:t>
      </w:r>
      <w:r w:rsidR="0010778C">
        <w:rPr>
          <w:rFonts w:asciiTheme="majorHAnsi" w:hAnsiTheme="majorHAnsi" w:cstheme="majorHAnsi"/>
          <w:bCs/>
        </w:rPr>
        <w:t>initial term with five years of voluntary extension options.</w:t>
      </w:r>
    </w:p>
    <w:p w14:paraId="00DD33AB" w14:textId="77DC584E" w:rsidR="004B1F9D" w:rsidRPr="004B1F9D" w:rsidRDefault="004B1F9D" w:rsidP="004B1F9D">
      <w:pPr>
        <w:widowControl w:val="0"/>
        <w:numPr>
          <w:ilvl w:val="2"/>
          <w:numId w:val="1"/>
        </w:numPr>
        <w:spacing w:after="220"/>
        <w:outlineLvl w:val="2"/>
        <w:rPr>
          <w:rFonts w:asciiTheme="majorHAnsi" w:hAnsiTheme="majorHAnsi" w:cstheme="majorHAnsi"/>
          <w:bCs/>
        </w:rPr>
      </w:pPr>
      <w:r w:rsidRPr="004B1F9D">
        <w:rPr>
          <w:rFonts w:asciiTheme="majorHAnsi" w:hAnsiTheme="majorHAnsi" w:cstheme="majorHAnsi"/>
          <w:bCs/>
        </w:rPr>
        <w:t xml:space="preserve">Vendors shall complete the price template in the form specified in Appendix </w:t>
      </w:r>
      <w:r w:rsidR="0010778C">
        <w:rPr>
          <w:rFonts w:asciiTheme="majorHAnsi" w:hAnsiTheme="majorHAnsi" w:cstheme="majorHAnsi"/>
          <w:bCs/>
        </w:rPr>
        <w:t>A</w:t>
      </w:r>
      <w:r w:rsidRPr="004B1F9D">
        <w:rPr>
          <w:rFonts w:asciiTheme="majorHAnsi" w:hAnsiTheme="majorHAnsi" w:cstheme="majorHAnsi"/>
          <w:bCs/>
        </w:rPr>
        <w:t xml:space="preserve"> for the dark fiber option.  If non-amortized or ‘up-front’ special construction charges are requested by the Vendor for the fiber in the form of an IRU arrangement, it is expected that there will be significant reductions from prevailing market rates for the IRU fee and annual maintenance charges.</w:t>
      </w:r>
    </w:p>
    <w:p w14:paraId="4113E144" w14:textId="77777777" w:rsidR="004B1F9D" w:rsidRPr="004B1F9D" w:rsidRDefault="004B1F9D" w:rsidP="004B1F9D">
      <w:pPr>
        <w:widowControl w:val="0"/>
        <w:numPr>
          <w:ilvl w:val="2"/>
          <w:numId w:val="1"/>
        </w:numPr>
        <w:spacing w:after="220"/>
        <w:outlineLvl w:val="2"/>
        <w:rPr>
          <w:rFonts w:asciiTheme="majorHAnsi" w:hAnsiTheme="majorHAnsi" w:cstheme="majorHAnsi"/>
          <w:bCs/>
        </w:rPr>
      </w:pPr>
      <w:r w:rsidRPr="004B1F9D">
        <w:rPr>
          <w:rFonts w:asciiTheme="majorHAnsi" w:hAnsiTheme="majorHAnsi" w:cstheme="majorHAnsi"/>
          <w:bCs/>
        </w:rPr>
        <w:t>All Leased Dark Fiber solutions must be comprised of single mode fiber end to end.</w:t>
      </w:r>
    </w:p>
    <w:p w14:paraId="32B5C5BF" w14:textId="6164C88F" w:rsidR="00F60FA3" w:rsidRDefault="004B1F9D" w:rsidP="004B1F9D">
      <w:pPr>
        <w:widowControl w:val="0"/>
        <w:numPr>
          <w:ilvl w:val="2"/>
          <w:numId w:val="1"/>
        </w:numPr>
        <w:spacing w:after="220"/>
        <w:outlineLvl w:val="2"/>
        <w:rPr>
          <w:rFonts w:asciiTheme="majorHAnsi" w:hAnsiTheme="majorHAnsi" w:cstheme="majorHAnsi"/>
          <w:bCs/>
        </w:rPr>
      </w:pPr>
      <w:r w:rsidRPr="004B1F9D">
        <w:rPr>
          <w:rFonts w:asciiTheme="majorHAnsi" w:hAnsiTheme="majorHAnsi" w:cstheme="majorHAnsi"/>
          <w:bCs/>
        </w:rPr>
        <w:t>All Leased Dark Fiber solutions, whether comprised of newly constructed fiber or existing fiber, must include the final testing outlined in Appendix C.</w:t>
      </w:r>
    </w:p>
    <w:p w14:paraId="1E09B2CD" w14:textId="55438EE8" w:rsidR="0010778C" w:rsidRDefault="0010778C" w:rsidP="0010778C">
      <w:pPr>
        <w:pStyle w:val="Heading2"/>
      </w:pPr>
      <w:r>
        <w:t xml:space="preserve">Operation and Maintenance of Leased Dark Fiber/IRU – Service Group 3 (Section </w:t>
      </w:r>
      <w:r>
        <w:fldChar w:fldCharType="begin"/>
      </w:r>
      <w:r>
        <w:instrText xml:space="preserve"> REF _Ref77852687 \r \h </w:instrText>
      </w:r>
      <w:r>
        <w:fldChar w:fldCharType="separate"/>
      </w:r>
      <w:r>
        <w:t>2.1.3</w:t>
      </w:r>
      <w:r>
        <w:fldChar w:fldCharType="end"/>
      </w:r>
      <w:r>
        <w:t>)</w:t>
      </w:r>
    </w:p>
    <w:p w14:paraId="18CC3340" w14:textId="77777777" w:rsidR="0010778C" w:rsidRPr="00AB5447" w:rsidRDefault="0010778C" w:rsidP="00AB5447"/>
    <w:p w14:paraId="026FFFBD" w14:textId="6E145B91" w:rsidR="004B1F9D" w:rsidRPr="004B1F9D" w:rsidRDefault="004B1F9D" w:rsidP="00AB5447">
      <w:pPr>
        <w:pStyle w:val="Heading3"/>
      </w:pPr>
      <w:r w:rsidRPr="004B1F9D">
        <w:t>Maintenance of Dark Fiber including ongoing maintenance of the fiber on all dark fiber leases or IRUs must be included.</w:t>
      </w:r>
    </w:p>
    <w:p w14:paraId="1DB2B6DA" w14:textId="77777777" w:rsidR="004B1F9D" w:rsidRPr="004B1F9D" w:rsidRDefault="004B1F9D" w:rsidP="00AB5447">
      <w:pPr>
        <w:pStyle w:val="Heading3"/>
      </w:pPr>
      <w:r w:rsidRPr="004B1F9D">
        <w:t>Maintenance must be itemized as a separate line item cost in the Appendix D price template.  Maintenance is a mandatory service to be included in a dark fiber proposal in order to meet the minimum bid specifications.  The Vendor may provide the service or may rely on a subcontractor, who shall be identified as such, and the Vendor must certify that the subcontractor will be bound by the Vendor’s SLA.</w:t>
      </w:r>
    </w:p>
    <w:p w14:paraId="6C1D7DB8" w14:textId="2B75E235" w:rsidR="004B1F9D" w:rsidRPr="004B1F9D" w:rsidRDefault="004B1F9D" w:rsidP="00AB5447">
      <w:pPr>
        <w:pStyle w:val="Heading3"/>
      </w:pPr>
      <w:r w:rsidRPr="004B1F9D">
        <w:t xml:space="preserve">The maintenance fee shall be only for the facilities being leased to </w:t>
      </w:r>
      <w:r w:rsidR="0010778C">
        <w:t>the District</w:t>
      </w:r>
      <w:r w:rsidRPr="004B1F9D">
        <w:t xml:space="preserve">.  If the fiber serves multiple customers, the cost of maintenance should be shared among all the customers and only the proportionate share of costs shall be charged to </w:t>
      </w:r>
      <w:r w:rsidR="0010778C">
        <w:t>the District</w:t>
      </w:r>
      <w:r w:rsidRPr="004B1F9D">
        <w:t>.</w:t>
      </w:r>
    </w:p>
    <w:p w14:paraId="426CF959" w14:textId="77777777" w:rsidR="004B1F9D" w:rsidRPr="004B1F9D" w:rsidRDefault="004B1F9D" w:rsidP="004B1F9D">
      <w:pPr>
        <w:widowControl w:val="0"/>
        <w:numPr>
          <w:ilvl w:val="3"/>
          <w:numId w:val="1"/>
        </w:numPr>
        <w:spacing w:after="120"/>
        <w:ind w:left="2347" w:hanging="907"/>
        <w:outlineLvl w:val="3"/>
        <w:rPr>
          <w:rFonts w:asciiTheme="majorHAnsi" w:hAnsiTheme="majorHAnsi" w:cstheme="majorHAnsi"/>
          <w:bCs/>
        </w:rPr>
      </w:pPr>
      <w:r w:rsidRPr="004B1F9D">
        <w:rPr>
          <w:rFonts w:asciiTheme="majorHAnsi" w:hAnsiTheme="majorHAnsi" w:cstheme="majorHAnsi"/>
          <w:bCs/>
        </w:rPr>
        <w:t>If maintenance cannot be quoted for the entire time period of the dark fiber lease or IRU, the Vendor shall describe the alternate time period governing the maintenance fee, and an explanation of why a shorter term is necessary for the maintenance service.</w:t>
      </w:r>
    </w:p>
    <w:p w14:paraId="69A6AEC2" w14:textId="77777777" w:rsidR="004B1F9D" w:rsidRPr="004B1F9D" w:rsidRDefault="004B1F9D" w:rsidP="004B1F9D">
      <w:pPr>
        <w:widowControl w:val="0"/>
        <w:numPr>
          <w:ilvl w:val="3"/>
          <w:numId w:val="1"/>
        </w:numPr>
        <w:spacing w:after="120"/>
        <w:ind w:left="2347" w:hanging="907"/>
        <w:outlineLvl w:val="3"/>
        <w:rPr>
          <w:rFonts w:asciiTheme="majorHAnsi" w:hAnsiTheme="majorHAnsi" w:cstheme="majorHAnsi"/>
          <w:bCs/>
        </w:rPr>
      </w:pPr>
      <w:r w:rsidRPr="004B1F9D">
        <w:rPr>
          <w:rFonts w:asciiTheme="majorHAnsi" w:hAnsiTheme="majorHAnsi" w:cstheme="majorHAnsi"/>
          <w:bCs/>
        </w:rPr>
        <w:t>In the event of a catastrophic occurrence, such as a fiber cut or required fiber relocation, the Vendor is financially liable for all associated costs.  As part of the maintenance contract for an IRU, describe the process for relocates including assumption of costs.</w:t>
      </w:r>
    </w:p>
    <w:p w14:paraId="3A8B4A1A" w14:textId="79C90D95" w:rsidR="004B1F9D" w:rsidRPr="004B1F9D" w:rsidRDefault="004B1F9D" w:rsidP="004B1F9D">
      <w:pPr>
        <w:widowControl w:val="0"/>
        <w:numPr>
          <w:ilvl w:val="3"/>
          <w:numId w:val="1"/>
        </w:numPr>
        <w:spacing w:after="120"/>
        <w:ind w:left="2347" w:hanging="907"/>
        <w:outlineLvl w:val="3"/>
        <w:rPr>
          <w:rFonts w:asciiTheme="majorHAnsi" w:hAnsiTheme="majorHAnsi" w:cstheme="majorHAnsi"/>
          <w:bCs/>
        </w:rPr>
      </w:pPr>
      <w:r w:rsidRPr="004B1F9D">
        <w:rPr>
          <w:rFonts w:asciiTheme="majorHAnsi" w:hAnsiTheme="majorHAnsi" w:cstheme="majorHAnsi"/>
          <w:bCs/>
        </w:rPr>
        <w:t xml:space="preserve">The Vendor shall maintain the applicable fiber seven days per week, twenty-four hours per day and shall automatically detect any malfunction of the fiber facilities.  When a fiber malfunction occurs, the Vendor shall acknowledge and inform </w:t>
      </w:r>
      <w:r w:rsidR="00C208FB">
        <w:rPr>
          <w:rFonts w:asciiTheme="majorHAnsi" w:hAnsiTheme="majorHAnsi" w:cstheme="majorHAnsi"/>
          <w:bCs/>
        </w:rPr>
        <w:t xml:space="preserve">the District </w:t>
      </w:r>
      <w:r w:rsidRPr="004B1F9D">
        <w:rPr>
          <w:rFonts w:asciiTheme="majorHAnsi" w:hAnsiTheme="majorHAnsi" w:cstheme="majorHAnsi"/>
          <w:bCs/>
        </w:rPr>
        <w:t>of the malfunction and  shall respond to such malfunction within one (1) hour.  Thereafter the Vendor shall correct the malfunction with reasonable diligence.  In no case shall resumption of service require more than four (4) hours even if a temporary solution is required.</w:t>
      </w:r>
    </w:p>
    <w:p w14:paraId="70E4EF69" w14:textId="77777777" w:rsidR="004B1F9D" w:rsidRPr="004B1F9D" w:rsidRDefault="004B1F9D" w:rsidP="004B1F9D">
      <w:pPr>
        <w:widowControl w:val="0"/>
        <w:numPr>
          <w:ilvl w:val="3"/>
          <w:numId w:val="1"/>
        </w:numPr>
        <w:spacing w:after="120"/>
        <w:ind w:left="2347" w:hanging="907"/>
        <w:outlineLvl w:val="3"/>
        <w:rPr>
          <w:rFonts w:asciiTheme="majorHAnsi" w:hAnsiTheme="majorHAnsi" w:cstheme="majorHAnsi"/>
          <w:bCs/>
        </w:rPr>
      </w:pPr>
      <w:r w:rsidRPr="004B1F9D">
        <w:rPr>
          <w:rFonts w:asciiTheme="majorHAnsi" w:hAnsiTheme="majorHAnsi" w:cstheme="majorHAnsi"/>
          <w:bCs/>
        </w:rPr>
        <w:lastRenderedPageBreak/>
        <w:t>The maintenance proposal shall include an overview of fiber maintenance practices including:</w:t>
      </w:r>
    </w:p>
    <w:p w14:paraId="19C18ADB"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Routine maintenance and inspection</w:t>
      </w:r>
    </w:p>
    <w:p w14:paraId="30F8A2D7"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Scheduled maintenance windows and scheduling practices for planned outages</w:t>
      </w:r>
    </w:p>
    <w:p w14:paraId="4D8BDD2F"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Marker and handhole inspection and repair for buried plant</w:t>
      </w:r>
    </w:p>
    <w:p w14:paraId="09B12E11"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Handling of unscheduled outages and customer problem reports</w:t>
      </w:r>
    </w:p>
    <w:p w14:paraId="6D40FB6B"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What service level agreement is included, and what alternative service levels may be available at additional cost</w:t>
      </w:r>
    </w:p>
    <w:p w14:paraId="70FA2F61"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What agreements are in place with applicable utilities and utility contractors for emergency restoration</w:t>
      </w:r>
    </w:p>
    <w:p w14:paraId="48F891A7"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Repair of fiber breaks</w:t>
      </w:r>
    </w:p>
    <w:p w14:paraId="02F87F6D"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Post repair testing</w:t>
      </w:r>
    </w:p>
    <w:p w14:paraId="123D1E37"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Mean time to repair</w:t>
      </w:r>
    </w:p>
    <w:p w14:paraId="4DBCDE80"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Replacement of damaged fiber</w:t>
      </w:r>
    </w:p>
    <w:p w14:paraId="61B0C005"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Replacement of fiber which no longer meets the technical specifications described in Appendix C of this RFP.</w:t>
      </w:r>
    </w:p>
    <w:p w14:paraId="54C372C1"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Policies for customer notification regarding maintenance</w:t>
      </w:r>
    </w:p>
    <w:p w14:paraId="69164860"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Process for changing procedures, including customer notification practices</w:t>
      </w:r>
    </w:p>
    <w:p w14:paraId="16E38B28" w14:textId="77777777" w:rsidR="004B1F9D" w:rsidRP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Process for moves adds and changes</w:t>
      </w:r>
    </w:p>
    <w:p w14:paraId="325E2FCF" w14:textId="497B772D" w:rsidR="004B1F9D" w:rsidRDefault="004B1F9D" w:rsidP="004B1F9D">
      <w:pPr>
        <w:numPr>
          <w:ilvl w:val="4"/>
          <w:numId w:val="1"/>
        </w:numPr>
        <w:spacing w:after="120"/>
        <w:ind w:left="3701" w:hanging="1354"/>
        <w:outlineLvl w:val="4"/>
        <w:rPr>
          <w:rFonts w:asciiTheme="majorHAnsi" w:hAnsiTheme="majorHAnsi" w:cstheme="majorHAnsi"/>
          <w:bCs/>
        </w:rPr>
      </w:pPr>
      <w:r w:rsidRPr="004B1F9D">
        <w:rPr>
          <w:rFonts w:asciiTheme="majorHAnsi" w:hAnsiTheme="majorHAnsi" w:cstheme="majorHAnsi"/>
          <w:bCs/>
        </w:rPr>
        <w:t>All costs related to and the process for responding to locate requests for buried plant</w:t>
      </w:r>
    </w:p>
    <w:p w14:paraId="61588BAB" w14:textId="093A9296" w:rsidR="00FE143D" w:rsidRDefault="0010778C" w:rsidP="00AB5447">
      <w:pPr>
        <w:pStyle w:val="Heading2"/>
      </w:pPr>
      <w:r>
        <w:t xml:space="preserve">Category 1 Network Equipment – Service Group 4 (Section </w:t>
      </w:r>
      <w:r>
        <w:rPr>
          <w:b w:val="0"/>
        </w:rPr>
        <w:fldChar w:fldCharType="begin"/>
      </w:r>
      <w:r>
        <w:instrText xml:space="preserve"> REF _Ref77852328 \r \h </w:instrText>
      </w:r>
      <w:r>
        <w:rPr>
          <w:b w:val="0"/>
        </w:rPr>
      </w:r>
      <w:r>
        <w:rPr>
          <w:b w:val="0"/>
        </w:rPr>
        <w:fldChar w:fldCharType="separate"/>
      </w:r>
      <w:r>
        <w:t>2.1.4</w:t>
      </w:r>
      <w:r>
        <w:rPr>
          <w:b w:val="0"/>
        </w:rPr>
        <w:fldChar w:fldCharType="end"/>
      </w:r>
      <w:r>
        <w:t>)</w:t>
      </w:r>
    </w:p>
    <w:p w14:paraId="1B673EBB" w14:textId="77777777" w:rsidR="001524C4" w:rsidRPr="001524C4" w:rsidRDefault="001524C4" w:rsidP="00AB5447">
      <w:pPr>
        <w:pStyle w:val="Heading2"/>
        <w:numPr>
          <w:ilvl w:val="0"/>
          <w:numId w:val="0"/>
        </w:numPr>
      </w:pPr>
    </w:p>
    <w:p w14:paraId="2CE3337B" w14:textId="175B85AB" w:rsidR="0010778C" w:rsidRDefault="0010778C" w:rsidP="0010778C">
      <w:pPr>
        <w:pStyle w:val="Heading3"/>
      </w:pPr>
      <w:r>
        <w:t xml:space="preserve">Vendors are invited to submit a proposal for leased or purchased Category 1 Network Equipment that is required to make the WAN service – leased lit or dark fiber </w:t>
      </w:r>
      <w:r w:rsidR="00FE143D">
        <w:t>–</w:t>
      </w:r>
      <w:r>
        <w:t xml:space="preserve"> </w:t>
      </w:r>
      <w:r w:rsidR="00FE143D">
        <w:t xml:space="preserve">functional.  The network equipment includes modulating electronics </w:t>
      </w:r>
      <w:r w:rsidR="00FE143D" w:rsidRPr="00FE143D">
        <w:t xml:space="preserve">and other </w:t>
      </w:r>
      <w:r w:rsidR="00FE143D">
        <w:t>necessary equipment.</w:t>
      </w:r>
    </w:p>
    <w:p w14:paraId="48FEAD8B" w14:textId="7FAC9D54" w:rsidR="00FE143D" w:rsidRPr="00AB5447" w:rsidRDefault="00FE143D" w:rsidP="00AB5447">
      <w:pPr>
        <w:pStyle w:val="Heading3"/>
      </w:pPr>
      <w:r>
        <w:t>If the equipment is bundled (integrated) in the monthly transport costs bid for Service Group 1 or 2, Vendors are not required to complete the separate price proposal tab for network equipment in Appendix A.</w:t>
      </w:r>
    </w:p>
    <w:p w14:paraId="136B8186" w14:textId="1F697CBD" w:rsidR="00AB2A15" w:rsidRPr="004D7717" w:rsidRDefault="001524C4">
      <w:pPr>
        <w:pStyle w:val="Heading2"/>
      </w:pPr>
      <w:r>
        <w:t xml:space="preserve">Internet </w:t>
      </w:r>
      <w:r w:rsidR="0010778C">
        <w:t xml:space="preserve">Access Service </w:t>
      </w:r>
      <w:r w:rsidR="000E793E">
        <w:t>Requirements</w:t>
      </w:r>
      <w:r w:rsidR="0010778C">
        <w:t xml:space="preserve"> – Service Group 5 (Section </w:t>
      </w:r>
      <w:r w:rsidR="0010778C">
        <w:fldChar w:fldCharType="begin"/>
      </w:r>
      <w:r w:rsidR="0010778C">
        <w:instrText xml:space="preserve"> REF _Ref77847377 \r \h </w:instrText>
      </w:r>
      <w:r w:rsidR="0010778C">
        <w:fldChar w:fldCharType="separate"/>
      </w:r>
      <w:r w:rsidR="0010778C">
        <w:t>2.1.5</w:t>
      </w:r>
      <w:r w:rsidR="0010778C">
        <w:fldChar w:fldCharType="end"/>
      </w:r>
      <w:r w:rsidR="0010778C">
        <w:t>).</w:t>
      </w:r>
    </w:p>
    <w:p w14:paraId="1E54BEB6" w14:textId="77777777" w:rsidR="00AB2A15" w:rsidRPr="004D7717" w:rsidRDefault="00AB2A15" w:rsidP="00AB2A15">
      <w:pPr>
        <w:rPr>
          <w:rFonts w:asciiTheme="majorHAnsi" w:hAnsiTheme="majorHAnsi" w:cstheme="majorHAnsi"/>
        </w:rPr>
      </w:pPr>
    </w:p>
    <w:p w14:paraId="34250C1B" w14:textId="50ED7A12" w:rsidR="00AB2A15" w:rsidRPr="00B30A66" w:rsidRDefault="002B0847" w:rsidP="00AB2A15">
      <w:pPr>
        <w:ind w:left="936"/>
        <w:rPr>
          <w:rFonts w:asciiTheme="majorHAnsi" w:hAnsiTheme="majorHAnsi" w:cstheme="majorHAnsi"/>
        </w:rPr>
      </w:pPr>
      <w:bookmarkStart w:id="21" w:name="_Hlk15887920"/>
      <w:r>
        <w:rPr>
          <w:rFonts w:asciiTheme="majorHAnsi" w:hAnsiTheme="majorHAnsi" w:cstheme="majorHAnsi"/>
        </w:rPr>
        <w:t>SDL</w:t>
      </w:r>
      <w:r w:rsidR="00AB2A15" w:rsidRPr="004D7717">
        <w:rPr>
          <w:rFonts w:asciiTheme="majorHAnsi" w:hAnsiTheme="majorHAnsi" w:cstheme="majorHAnsi"/>
        </w:rPr>
        <w:t xml:space="preserve"> seeks proposals for a </w:t>
      </w:r>
      <w:r w:rsidR="00AB2A15" w:rsidRPr="00F62AF2">
        <w:rPr>
          <w:rFonts w:asciiTheme="majorHAnsi" w:hAnsiTheme="majorHAnsi" w:cstheme="majorHAnsi"/>
        </w:rPr>
        <w:t>two-year initial term contract</w:t>
      </w:r>
      <w:r w:rsidR="0052697A">
        <w:rPr>
          <w:rFonts w:asciiTheme="majorHAnsi" w:hAnsiTheme="majorHAnsi" w:cstheme="majorHAnsi"/>
        </w:rPr>
        <w:t xml:space="preserve">, three-year initial term and five-year initial term with voluntary extensions to equate to a total term of seven (7) years including the voluntary extension periods. The projected quantity for purchase beginning July 1, 2022 is 10 Gbps </w:t>
      </w:r>
      <w:r w:rsidR="00BF0675">
        <w:rPr>
          <w:rFonts w:asciiTheme="majorHAnsi" w:hAnsiTheme="majorHAnsi" w:cstheme="majorHAnsi"/>
        </w:rPr>
        <w:t xml:space="preserve">to </w:t>
      </w:r>
      <w:r w:rsidR="00BF0675" w:rsidRPr="00BF0675">
        <w:rPr>
          <w:rFonts w:asciiTheme="majorHAnsi" w:hAnsiTheme="majorHAnsi" w:cstheme="majorHAnsi"/>
          <w:highlight w:val="yellow"/>
        </w:rPr>
        <w:t>each of the two hub sites</w:t>
      </w:r>
      <w:r w:rsidR="00BF0675">
        <w:rPr>
          <w:rFonts w:asciiTheme="majorHAnsi" w:hAnsiTheme="majorHAnsi" w:cstheme="majorHAnsi"/>
        </w:rPr>
        <w:t xml:space="preserve"> </w:t>
      </w:r>
      <w:r w:rsidR="0052697A">
        <w:rPr>
          <w:rFonts w:asciiTheme="majorHAnsi" w:hAnsiTheme="majorHAnsi" w:cstheme="majorHAnsi"/>
        </w:rPr>
        <w:t xml:space="preserve">and shall be scalable to 40 Gbps </w:t>
      </w:r>
      <w:r w:rsidR="00BF0675">
        <w:rPr>
          <w:rFonts w:asciiTheme="majorHAnsi" w:hAnsiTheme="majorHAnsi" w:cstheme="majorHAnsi"/>
        </w:rPr>
        <w:t xml:space="preserve">to </w:t>
      </w:r>
      <w:r w:rsidR="00BF0675" w:rsidRPr="00BF0675">
        <w:rPr>
          <w:rFonts w:asciiTheme="majorHAnsi" w:hAnsiTheme="majorHAnsi" w:cstheme="majorHAnsi"/>
          <w:highlight w:val="yellow"/>
        </w:rPr>
        <w:t>each of the two hub sites</w:t>
      </w:r>
      <w:r w:rsidR="00BF0675">
        <w:rPr>
          <w:rFonts w:asciiTheme="majorHAnsi" w:hAnsiTheme="majorHAnsi" w:cstheme="majorHAnsi"/>
        </w:rPr>
        <w:t xml:space="preserve"> </w:t>
      </w:r>
      <w:r w:rsidR="00AB2A15" w:rsidRPr="00B30A66">
        <w:rPr>
          <w:rFonts w:asciiTheme="majorHAnsi" w:hAnsiTheme="majorHAnsi" w:cstheme="majorHAnsi"/>
        </w:rPr>
        <w:t xml:space="preserve">during the contract </w:t>
      </w:r>
      <w:r w:rsidR="0052697A">
        <w:rPr>
          <w:rFonts w:asciiTheme="majorHAnsi" w:hAnsiTheme="majorHAnsi" w:cstheme="majorHAnsi"/>
        </w:rPr>
        <w:t>term</w:t>
      </w:r>
      <w:r w:rsidR="0052697A" w:rsidRPr="00B30A66">
        <w:rPr>
          <w:rFonts w:asciiTheme="majorHAnsi" w:hAnsiTheme="majorHAnsi" w:cstheme="majorHAnsi"/>
        </w:rPr>
        <w:t xml:space="preserve"> </w:t>
      </w:r>
      <w:r w:rsidR="00AB2A15" w:rsidRPr="00B30A66">
        <w:rPr>
          <w:rFonts w:asciiTheme="majorHAnsi" w:hAnsiTheme="majorHAnsi" w:cstheme="majorHAnsi"/>
        </w:rPr>
        <w:t>including voluntary extensions.</w:t>
      </w:r>
    </w:p>
    <w:bookmarkEnd w:id="21"/>
    <w:p w14:paraId="0C4E464C" w14:textId="77777777" w:rsidR="00AB2A15" w:rsidRPr="004D7717" w:rsidRDefault="00AB2A15" w:rsidP="00AB2A15">
      <w:pPr>
        <w:ind w:left="720"/>
        <w:rPr>
          <w:rFonts w:asciiTheme="majorHAnsi" w:hAnsiTheme="majorHAnsi" w:cstheme="majorHAnsi"/>
        </w:rPr>
      </w:pPr>
    </w:p>
    <w:p w14:paraId="31EB86F6" w14:textId="77777777" w:rsidR="00AB2A15" w:rsidRPr="004D7717" w:rsidRDefault="00AB2A15" w:rsidP="00AB2A15">
      <w:pPr>
        <w:pStyle w:val="Heading3"/>
      </w:pPr>
      <w:r w:rsidRPr="004D7717">
        <w:t>Internet Access Service Bundled with Transport</w:t>
      </w:r>
    </w:p>
    <w:p w14:paraId="33A54B6F" w14:textId="69DE63CD" w:rsidR="00AB2A15" w:rsidRDefault="00AB2A15" w:rsidP="00AB2A15">
      <w:pPr>
        <w:ind w:left="1800"/>
        <w:rPr>
          <w:rFonts w:asciiTheme="majorHAnsi" w:hAnsiTheme="majorHAnsi" w:cstheme="majorHAnsi"/>
        </w:rPr>
      </w:pPr>
      <w:r w:rsidRPr="004D7717">
        <w:rPr>
          <w:rFonts w:asciiTheme="majorHAnsi" w:hAnsiTheme="majorHAnsi" w:cstheme="majorHAnsi"/>
        </w:rPr>
        <w:t xml:space="preserve">The Vendor must provide </w:t>
      </w:r>
      <w:r w:rsidR="00EB301C">
        <w:rPr>
          <w:rFonts w:asciiTheme="majorHAnsi" w:hAnsiTheme="majorHAnsi" w:cstheme="majorHAnsi"/>
        </w:rPr>
        <w:t xml:space="preserve">symmetrical point to point </w:t>
      </w:r>
      <w:r w:rsidRPr="004D7717">
        <w:rPr>
          <w:rFonts w:asciiTheme="majorHAnsi" w:hAnsiTheme="majorHAnsi" w:cstheme="majorHAnsi"/>
        </w:rPr>
        <w:t>Internet Access Service (“commodity” Internet) and the transport circuit to interconnect to</w:t>
      </w:r>
      <w:r w:rsidR="0052697A">
        <w:rPr>
          <w:rFonts w:asciiTheme="majorHAnsi" w:hAnsiTheme="majorHAnsi" w:cstheme="majorHAnsi"/>
        </w:rPr>
        <w:t xml:space="preserve"> both </w:t>
      </w:r>
      <w:r w:rsidRPr="004D7717">
        <w:rPr>
          <w:rFonts w:asciiTheme="majorHAnsi" w:hAnsiTheme="majorHAnsi" w:cstheme="majorHAnsi"/>
        </w:rPr>
        <w:t>hub site</w:t>
      </w:r>
      <w:r w:rsidR="0052697A">
        <w:rPr>
          <w:rFonts w:asciiTheme="majorHAnsi" w:hAnsiTheme="majorHAnsi" w:cstheme="majorHAnsi"/>
        </w:rPr>
        <w:t>s</w:t>
      </w:r>
      <w:r w:rsidRPr="004D7717">
        <w:rPr>
          <w:rFonts w:asciiTheme="majorHAnsi" w:hAnsiTheme="majorHAnsi" w:cstheme="majorHAnsi"/>
        </w:rPr>
        <w:t xml:space="preserve"> noted in Section</w:t>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_Ref73630096 \r \h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2.1</w:t>
      </w:r>
      <w:r>
        <w:rPr>
          <w:rFonts w:asciiTheme="majorHAnsi" w:hAnsiTheme="majorHAnsi" w:cstheme="majorHAnsi"/>
        </w:rPr>
        <w:fldChar w:fldCharType="end"/>
      </w:r>
      <w:r w:rsidRPr="004D7717">
        <w:rPr>
          <w:rFonts w:asciiTheme="majorHAnsi" w:hAnsiTheme="majorHAnsi" w:cstheme="majorHAnsi"/>
        </w:rPr>
        <w:t>.</w:t>
      </w:r>
      <w:r w:rsidR="009D4408">
        <w:rPr>
          <w:rFonts w:asciiTheme="majorHAnsi" w:hAnsiTheme="majorHAnsi" w:cstheme="majorHAnsi"/>
        </w:rPr>
        <w:t xml:space="preserve">  </w:t>
      </w:r>
      <w:r w:rsidR="00EB301C">
        <w:rPr>
          <w:rFonts w:asciiTheme="majorHAnsi" w:hAnsiTheme="majorHAnsi" w:cstheme="majorHAnsi"/>
        </w:rPr>
        <w:t xml:space="preserve">The </w:t>
      </w:r>
      <w:r w:rsidR="00EB301C">
        <w:rPr>
          <w:rFonts w:asciiTheme="majorHAnsi" w:hAnsiTheme="majorHAnsi" w:cstheme="majorHAnsi"/>
        </w:rPr>
        <w:lastRenderedPageBreak/>
        <w:t xml:space="preserve">vendor is required to identify the origination point of the service.  </w:t>
      </w:r>
      <w:r w:rsidR="009D4408">
        <w:rPr>
          <w:rFonts w:asciiTheme="majorHAnsi" w:hAnsiTheme="majorHAnsi" w:cstheme="majorHAnsi"/>
        </w:rPr>
        <w:t>This service is an end-to end service that includes the origination of service and termination of the service by one service provider and includes the end-point device at the RWAN hub site into which the circuit will terminate.</w:t>
      </w:r>
      <w:r w:rsidR="004177A2">
        <w:rPr>
          <w:rFonts w:asciiTheme="majorHAnsi" w:hAnsiTheme="majorHAnsi" w:cstheme="majorHAnsi"/>
        </w:rPr>
        <w:t xml:space="preserve">  </w:t>
      </w:r>
      <w:r w:rsidR="0052697A" w:rsidRPr="00F62AF2">
        <w:rPr>
          <w:rFonts w:asciiTheme="majorHAnsi" w:hAnsiTheme="majorHAnsi" w:cstheme="majorHAnsi"/>
        </w:rPr>
        <w:t xml:space="preserve">The District </w:t>
      </w:r>
      <w:r w:rsidR="0052697A">
        <w:rPr>
          <w:rFonts w:asciiTheme="majorHAnsi" w:hAnsiTheme="majorHAnsi" w:cstheme="majorHAnsi"/>
        </w:rPr>
        <w:t>requires the hand-off of facilities to be LC multi-mode fiber.</w:t>
      </w:r>
    </w:p>
    <w:p w14:paraId="76B6F531" w14:textId="63E96151" w:rsidR="0052697A" w:rsidRDefault="0052697A" w:rsidP="00AB2A15">
      <w:pPr>
        <w:ind w:left="1800"/>
        <w:rPr>
          <w:rFonts w:asciiTheme="majorHAnsi" w:hAnsiTheme="majorHAnsi" w:cstheme="majorHAnsi"/>
        </w:rPr>
      </w:pPr>
    </w:p>
    <w:p w14:paraId="0B475ED5" w14:textId="53124ACB" w:rsidR="0052697A" w:rsidRPr="00F62AF2" w:rsidRDefault="0052697A" w:rsidP="00F62AF2">
      <w:pPr>
        <w:pStyle w:val="Heading3"/>
        <w:rPr>
          <w:bCs w:val="0"/>
        </w:rPr>
      </w:pPr>
      <w:r>
        <w:t xml:space="preserve">The District requires diverse path routing of Internet access service with </w:t>
      </w:r>
      <w:r w:rsidR="00BF0675">
        <w:t xml:space="preserve">the </w:t>
      </w:r>
      <w:r w:rsidR="00BF0675" w:rsidRPr="00BF0675">
        <w:rPr>
          <w:highlight w:val="yellow"/>
        </w:rPr>
        <w:t xml:space="preserve">same quantity of bandwidth </w:t>
      </w:r>
      <w:r w:rsidRPr="00BF0675">
        <w:rPr>
          <w:highlight w:val="yellow"/>
        </w:rPr>
        <w:t>terminat</w:t>
      </w:r>
      <w:r w:rsidR="00BF0675" w:rsidRPr="00BF0675">
        <w:rPr>
          <w:highlight w:val="yellow"/>
        </w:rPr>
        <w:t>ing</w:t>
      </w:r>
      <w:r w:rsidRPr="00BF0675">
        <w:rPr>
          <w:highlight w:val="yellow"/>
        </w:rPr>
        <w:t xml:space="preserve"> to the McCaskey East hub site and the Martin Elementary hub site.</w:t>
      </w:r>
      <w:r>
        <w:t xml:space="preserve">  For vendors proposing both leased lit fiber </w:t>
      </w:r>
      <w:r w:rsidR="00205782">
        <w:t>transport</w:t>
      </w:r>
      <w:r>
        <w:t xml:space="preserve"> service and Internet access service, the Internet transport service must be diversely routed, separately, from the wide area network facilities that terminate to the two hub sites.</w:t>
      </w:r>
    </w:p>
    <w:p w14:paraId="05DBC54B" w14:textId="14A19A27" w:rsidR="00AB2A15" w:rsidRPr="0052697A" w:rsidRDefault="00AB2A15" w:rsidP="00AB2A15">
      <w:pPr>
        <w:pStyle w:val="Heading3"/>
      </w:pPr>
      <w:r w:rsidRPr="004D7717">
        <w:t>Vendor</w:t>
      </w:r>
      <w:r w:rsidR="00374FB0">
        <w:t>s</w:t>
      </w:r>
      <w:r w:rsidRPr="004D7717">
        <w:t xml:space="preserve"> are required to describe </w:t>
      </w:r>
      <w:r w:rsidR="00374FB0">
        <w:t xml:space="preserve">any </w:t>
      </w:r>
      <w:r w:rsidRPr="004D7717">
        <w:t xml:space="preserve">Distributed Denial of Service (DDoS) mitigation capabilities that are embedded within the service, and any other optional services (with separate prices) for upgrading this DDoS service.  If DDoS is not included in the base service available commercially to all customers, the Vendor must specify the incremental or additional costs for DDoS mitigation </w:t>
      </w:r>
      <w:r w:rsidRPr="0052697A">
        <w:t>service.</w:t>
      </w:r>
    </w:p>
    <w:p w14:paraId="5B2C7834" w14:textId="64A3FC2F" w:rsidR="00AB2A15" w:rsidRPr="0052697A" w:rsidRDefault="00AB2A15" w:rsidP="00AB2A15">
      <w:pPr>
        <w:pStyle w:val="Heading3"/>
        <w:rPr>
          <w:shd w:val="clear" w:color="auto" w:fill="FFFFFF"/>
        </w:rPr>
      </w:pPr>
      <w:r w:rsidRPr="0052697A">
        <w:t xml:space="preserve">Vendors shall describe peering relationships that are available with major content providers as part of their commercially available Internet service. </w:t>
      </w:r>
      <w:r w:rsidRPr="0052697A">
        <w:rPr>
          <w:shd w:val="clear" w:color="auto" w:fill="FFFFFF"/>
        </w:rPr>
        <w:t>The Vendor’s service should maximize the available commodity peering relationships.</w:t>
      </w:r>
      <w:r w:rsidR="00EB301C" w:rsidRPr="0052697A">
        <w:rPr>
          <w:shd w:val="clear" w:color="auto" w:fill="FFFFFF"/>
        </w:rPr>
        <w:t xml:space="preserve">  Vendors are required to describe and identify the peering relationships they have with educational content providers.</w:t>
      </w:r>
      <w:r w:rsidR="0052697A" w:rsidRPr="0052697A">
        <w:rPr>
          <w:shd w:val="clear" w:color="auto" w:fill="FFFFFF"/>
        </w:rPr>
        <w:t>.</w:t>
      </w:r>
    </w:p>
    <w:p w14:paraId="6668CAAD" w14:textId="16A374A8" w:rsidR="007609D1" w:rsidRPr="00F62AF2" w:rsidRDefault="007609D1" w:rsidP="007609D1">
      <w:pPr>
        <w:pStyle w:val="Heading3"/>
      </w:pPr>
      <w:r w:rsidRPr="00F62AF2">
        <w:t xml:space="preserve">Vendors must be willing to provide </w:t>
      </w:r>
      <w:r w:rsidR="00EB301C" w:rsidRPr="00F62AF2">
        <w:t xml:space="preserve">full </w:t>
      </w:r>
      <w:r w:rsidRPr="00F62AF2">
        <w:t>BGP</w:t>
      </w:r>
      <w:r w:rsidR="0010778C">
        <w:t>-</w:t>
      </w:r>
      <w:r w:rsidRPr="00F62AF2">
        <w:t xml:space="preserve">peering </w:t>
      </w:r>
      <w:r w:rsidR="00EB301C" w:rsidRPr="00F62AF2">
        <w:t xml:space="preserve">with routing tables for </w:t>
      </w:r>
      <w:r w:rsidR="0052697A" w:rsidRPr="00F62AF2">
        <w:t>I</w:t>
      </w:r>
      <w:r w:rsidR="00EB301C" w:rsidRPr="00F62AF2">
        <w:t xml:space="preserve">Pv4 </w:t>
      </w:r>
      <w:r w:rsidR="0052697A">
        <w:t>addresses</w:t>
      </w:r>
      <w:r w:rsidR="00EB301C" w:rsidRPr="00F62AF2">
        <w:t>.</w:t>
      </w:r>
      <w:r w:rsidRPr="00F62AF2">
        <w:t xml:space="preserve">  </w:t>
      </w:r>
      <w:r w:rsidR="002B0847" w:rsidRPr="00F62AF2">
        <w:t>SDL</w:t>
      </w:r>
      <w:r w:rsidRPr="00F62AF2">
        <w:t xml:space="preserve"> owns (leases) its own IP addresses and </w:t>
      </w:r>
      <w:r w:rsidR="0052697A">
        <w:t>is</w:t>
      </w:r>
      <w:r w:rsidR="0052697A" w:rsidRPr="00F62AF2">
        <w:t xml:space="preserve"> </w:t>
      </w:r>
      <w:r w:rsidRPr="00F62AF2">
        <w:t>multi-homed (have multiple ISPs).</w:t>
      </w:r>
    </w:p>
    <w:p w14:paraId="4DA8F487" w14:textId="084C475A" w:rsidR="00192EF1" w:rsidRDefault="00192EF1" w:rsidP="00192EF1">
      <w:pPr>
        <w:pStyle w:val="Heading2"/>
      </w:pPr>
      <w:bookmarkStart w:id="22" w:name="_Ref11938762"/>
      <w:bookmarkStart w:id="23" w:name="_Ref77142247"/>
      <w:r>
        <w:t xml:space="preserve">Service Level Agreement – Applicable to WAN Service (Leased Lit/Dark Fiber) and Internet Service (Sections </w:t>
      </w:r>
      <w:r>
        <w:fldChar w:fldCharType="begin"/>
      </w:r>
      <w:r>
        <w:instrText xml:space="preserve"> REF _Ref77847264 \r \h </w:instrText>
      </w:r>
      <w:r>
        <w:fldChar w:fldCharType="separate"/>
      </w:r>
      <w:r>
        <w:t>2.1.1</w:t>
      </w:r>
      <w:r>
        <w:fldChar w:fldCharType="end"/>
      </w:r>
      <w:r>
        <w:t xml:space="preserve">, </w:t>
      </w:r>
      <w:r>
        <w:fldChar w:fldCharType="begin"/>
      </w:r>
      <w:r>
        <w:instrText xml:space="preserve"> REF _Ref77846211 \r \h </w:instrText>
      </w:r>
      <w:r>
        <w:fldChar w:fldCharType="separate"/>
      </w:r>
      <w:r>
        <w:t>2.1.2</w:t>
      </w:r>
      <w:r>
        <w:fldChar w:fldCharType="end"/>
      </w:r>
      <w:r>
        <w:t xml:space="preserve"> and </w:t>
      </w:r>
      <w:r>
        <w:fldChar w:fldCharType="begin"/>
      </w:r>
      <w:r>
        <w:instrText xml:space="preserve"> REF _Ref77847377 \r \h </w:instrText>
      </w:r>
      <w:r>
        <w:fldChar w:fldCharType="separate"/>
      </w:r>
      <w:r>
        <w:t>2.1.5</w:t>
      </w:r>
      <w:r>
        <w:fldChar w:fldCharType="end"/>
      </w:r>
      <w:r>
        <w:t>)</w:t>
      </w:r>
    </w:p>
    <w:p w14:paraId="715A0B81" w14:textId="77777777" w:rsidR="00192EF1" w:rsidRPr="00AB5447" w:rsidRDefault="00192EF1" w:rsidP="00AB5447"/>
    <w:bookmarkEnd w:id="22"/>
    <w:bookmarkEnd w:id="23"/>
    <w:p w14:paraId="540C584D" w14:textId="160E618C" w:rsidR="00AB2A15" w:rsidRPr="004D7717" w:rsidRDefault="00192EF1" w:rsidP="00AB2A15">
      <w:pPr>
        <w:pStyle w:val="Heading3"/>
      </w:pPr>
      <w:r>
        <w:t>WAN Providers and Internet Providers are required to adhere to a service level agreement with the following requested parameters.</w:t>
      </w:r>
    </w:p>
    <w:p w14:paraId="78A47403" w14:textId="5AB14974" w:rsidR="00AB2A15" w:rsidRPr="004D7717" w:rsidRDefault="00AB2A15" w:rsidP="00AB2A15">
      <w:pPr>
        <w:pStyle w:val="Heading4"/>
      </w:pPr>
      <w:r w:rsidRPr="004D7717">
        <w:t>Service Availability: The Vendor shall make all reasonable efforts to ensure 99.99% network availability</w:t>
      </w:r>
      <w:r w:rsidR="00192EF1">
        <w:t>.</w:t>
      </w:r>
    </w:p>
    <w:p w14:paraId="58038276" w14:textId="5E5BCD31" w:rsidR="00AB2A15" w:rsidRPr="004D7717" w:rsidRDefault="00AB2A15" w:rsidP="00AB2A15">
      <w:pPr>
        <w:pStyle w:val="Heading4"/>
      </w:pPr>
      <w:r w:rsidRPr="004D7717">
        <w:t xml:space="preserve">Vendors shall describe their capability to provide monitoring reports and other tools to allow for </w:t>
      </w:r>
      <w:r w:rsidR="002B0847">
        <w:t>SDL</w:t>
      </w:r>
      <w:r w:rsidRPr="004D7717">
        <w:t xml:space="preserve"> to have visibility into the real time performance </w:t>
      </w:r>
      <w:r w:rsidR="00192EF1">
        <w:t>of the applicable service</w:t>
      </w:r>
      <w:r w:rsidRPr="004D7717">
        <w:t xml:space="preserve">.  The Vendor shall provide access to web-based monitoring tools and/or grant read-only access to the performance monitoring of all connected equipment and facilities. </w:t>
      </w:r>
    </w:p>
    <w:p w14:paraId="19B0CDF3" w14:textId="77777777" w:rsidR="00AB2A15" w:rsidRPr="004D7717" w:rsidRDefault="00AB2A15" w:rsidP="00AB2A15">
      <w:pPr>
        <w:pStyle w:val="Heading4"/>
      </w:pPr>
      <w:r w:rsidRPr="004D7717">
        <w:t>Minimum service performance standards that each Vendor must fulfill, per circuit to service location:</w:t>
      </w:r>
    </w:p>
    <w:p w14:paraId="2ED99807" w14:textId="77777777" w:rsidR="00AB2A15" w:rsidRPr="004D7717" w:rsidRDefault="00AB2A15" w:rsidP="00AB2A15">
      <w:pPr>
        <w:pStyle w:val="Heading4"/>
      </w:pPr>
      <w:r w:rsidRPr="004D7717">
        <w:t xml:space="preserve">Frame/packet loss .25% commitment </w:t>
      </w:r>
    </w:p>
    <w:p w14:paraId="6CAA1996" w14:textId="77777777" w:rsidR="00AB2A15" w:rsidRPr="004D7717" w:rsidRDefault="00AB2A15" w:rsidP="00AB2A15">
      <w:pPr>
        <w:pStyle w:val="Heading4"/>
      </w:pPr>
      <w:r w:rsidRPr="004D7717">
        <w:t>25ms Network Latency Commitment -Round Trip from Hub to nearest NAP (NY or Washington)</w:t>
      </w:r>
    </w:p>
    <w:p w14:paraId="54A46F8D" w14:textId="77777777" w:rsidR="00AB2A15" w:rsidRPr="004D7717" w:rsidRDefault="00AB2A15" w:rsidP="00AB2A15">
      <w:pPr>
        <w:pStyle w:val="Heading4"/>
      </w:pPr>
      <w:r w:rsidRPr="004D7717">
        <w:t>10ms Network Jitter Commitment</w:t>
      </w:r>
    </w:p>
    <w:p w14:paraId="435848F7" w14:textId="4272CD20" w:rsidR="00AB2A15" w:rsidRDefault="00AB2A15" w:rsidP="00AB2A15">
      <w:pPr>
        <w:pStyle w:val="Heading4"/>
      </w:pPr>
      <w:r w:rsidRPr="004D7717">
        <w:t xml:space="preserve">The Vendor will not rate limit or throttle the capacity of </w:t>
      </w:r>
      <w:r w:rsidR="00824B33" w:rsidRPr="004D7717">
        <w:t xml:space="preserve">the </w:t>
      </w:r>
      <w:r w:rsidRPr="004D7717">
        <w:t>service at any time for any reason</w:t>
      </w:r>
      <w:r w:rsidR="00824B33">
        <w:t>.</w:t>
      </w:r>
    </w:p>
    <w:p w14:paraId="3715B020" w14:textId="0F809DF0" w:rsidR="001B3B3F" w:rsidRPr="001B3B3F" w:rsidRDefault="001B3B3F" w:rsidP="001B3B3F">
      <w:pPr>
        <w:pStyle w:val="Heading4"/>
      </w:pPr>
      <w:r>
        <w:t>Vendor shall propose their Delivery and Service SLAs for failure to meet the initial, agreed upon in-service date and adherence to qualify of service standards that include credits for reduced quality of service and service outages.</w:t>
      </w:r>
    </w:p>
    <w:p w14:paraId="1B181E36" w14:textId="77777777" w:rsidR="00AB2A15" w:rsidRPr="004D7717" w:rsidRDefault="00AB2A15" w:rsidP="00AB2A15">
      <w:pPr>
        <w:ind w:left="1440"/>
        <w:rPr>
          <w:rFonts w:asciiTheme="majorHAnsi" w:hAnsiTheme="majorHAnsi" w:cstheme="majorHAnsi"/>
        </w:rPr>
      </w:pPr>
    </w:p>
    <w:p w14:paraId="5C43B50B" w14:textId="3AF67179" w:rsidR="00AB2A15" w:rsidRPr="004D7717" w:rsidRDefault="00AB2A15">
      <w:pPr>
        <w:pStyle w:val="Heading2"/>
      </w:pPr>
      <w:r w:rsidRPr="004D7717">
        <w:lastRenderedPageBreak/>
        <w:t>Customer Service Support Services</w:t>
      </w:r>
      <w:r w:rsidR="001B3B3F">
        <w:t xml:space="preserve"> – Leased Lit Fiber and Internet Access</w:t>
      </w:r>
    </w:p>
    <w:p w14:paraId="2C85500C" w14:textId="77777777" w:rsidR="00AB2A15" w:rsidRPr="004D7717" w:rsidRDefault="00AB2A15" w:rsidP="00AB2A15">
      <w:pPr>
        <w:rPr>
          <w:rFonts w:asciiTheme="majorHAnsi" w:hAnsiTheme="majorHAnsi" w:cstheme="majorHAnsi"/>
        </w:rPr>
      </w:pPr>
    </w:p>
    <w:p w14:paraId="115CA92A" w14:textId="77777777" w:rsidR="00AB2A15" w:rsidRPr="004D7717" w:rsidRDefault="00AB2A15" w:rsidP="00AB2A15">
      <w:pPr>
        <w:ind w:left="936"/>
        <w:rPr>
          <w:rFonts w:asciiTheme="majorHAnsi" w:hAnsiTheme="majorHAnsi" w:cstheme="majorHAnsi"/>
        </w:rPr>
      </w:pPr>
      <w:r w:rsidRPr="004D7717">
        <w:rPr>
          <w:rFonts w:asciiTheme="majorHAnsi" w:hAnsiTheme="majorHAnsi" w:cstheme="majorHAnsi"/>
        </w:rPr>
        <w:t>Vendors shall describe their capabilities to provide customer service and to maintain uninterrupted service as follows:</w:t>
      </w:r>
    </w:p>
    <w:p w14:paraId="2AD26AB4" w14:textId="77777777" w:rsidR="00AB2A15" w:rsidRPr="004D7717" w:rsidRDefault="00AB2A15" w:rsidP="00AB2A15">
      <w:pPr>
        <w:ind w:left="936"/>
        <w:rPr>
          <w:rFonts w:asciiTheme="majorHAnsi" w:hAnsiTheme="majorHAnsi" w:cstheme="majorHAnsi"/>
        </w:rPr>
      </w:pPr>
    </w:p>
    <w:p w14:paraId="655448F1" w14:textId="77777777" w:rsidR="00AB2A15" w:rsidRPr="004D7717" w:rsidRDefault="00AB2A15" w:rsidP="00AB2A15">
      <w:pPr>
        <w:pStyle w:val="Heading3"/>
      </w:pPr>
      <w:r w:rsidRPr="004D7717">
        <w:t>Describe the Vendor’s network operations center and customer service support functions including problem tracking, resolution and escalation support management on a 24x7x365 basis.</w:t>
      </w:r>
    </w:p>
    <w:p w14:paraId="6D7F1F50" w14:textId="77777777" w:rsidR="00AB2A15" w:rsidRPr="004D7717" w:rsidRDefault="00AB2A15" w:rsidP="00AB2A15">
      <w:pPr>
        <w:pStyle w:val="Heading3"/>
      </w:pPr>
      <w:r w:rsidRPr="004D7717">
        <w:t>Trouble Reporting and Response: Upon interruption, degradation or loss of service, describe the process for contacting the Vendor by defined method with a response based on trouble level.</w:t>
      </w:r>
    </w:p>
    <w:p w14:paraId="40E13121" w14:textId="77777777" w:rsidR="00AB2A15" w:rsidRPr="004D7717" w:rsidRDefault="00AB2A15" w:rsidP="00AB2A15">
      <w:pPr>
        <w:pStyle w:val="Heading3"/>
      </w:pPr>
      <w:r w:rsidRPr="004D7717">
        <w:t xml:space="preserve">Upon contact from the Customer, describe the Vendor’s process for initiating a response that addresses the customer’s concern.  </w:t>
      </w:r>
    </w:p>
    <w:p w14:paraId="1A269C94" w14:textId="77777777" w:rsidR="00AB2A15" w:rsidRPr="004D7717" w:rsidRDefault="00AB2A15" w:rsidP="00AB2A15">
      <w:pPr>
        <w:pStyle w:val="Heading3"/>
      </w:pPr>
      <w:r w:rsidRPr="004D7717">
        <w:t xml:space="preserve">Escalation: In the event that service has not been restored in a timely manner, or the Customer does not feel that adequate attention has been allocated, the Customer can escalate the trouble resolution by request. A list of escalation contacts will be provided when implementation schedule is completed. </w:t>
      </w:r>
    </w:p>
    <w:p w14:paraId="56518838" w14:textId="77777777" w:rsidR="00AB2A15" w:rsidRPr="004D7717" w:rsidRDefault="00AB2A15" w:rsidP="00AB2A15">
      <w:pPr>
        <w:pStyle w:val="Heading3"/>
      </w:pPr>
      <w:r w:rsidRPr="004D7717">
        <w:t xml:space="preserve">Resolution: The Customer will be notified immediately once the problem is resolved and will be asked for verbal closure of the incident. </w:t>
      </w:r>
    </w:p>
    <w:p w14:paraId="10E3BDDD" w14:textId="77777777" w:rsidR="00AB2A15" w:rsidRPr="004D7717" w:rsidRDefault="00AB2A15" w:rsidP="00AB2A15">
      <w:pPr>
        <w:pStyle w:val="Heading3"/>
      </w:pPr>
      <w:r w:rsidRPr="004D7717">
        <w:t>Trouble Reporting, Escalation and Resolution: Describe the Vendor’s trouble reporting and escalation resolution plan.</w:t>
      </w:r>
      <w:r w:rsidRPr="004D7717" w:rsidDel="001F06D7">
        <w:t xml:space="preserve"> </w:t>
      </w:r>
    </w:p>
    <w:p w14:paraId="313E703A" w14:textId="77777777" w:rsidR="00AB2A15" w:rsidRPr="004D7717" w:rsidRDefault="00AB2A15" w:rsidP="00AB2A15">
      <w:pPr>
        <w:pStyle w:val="Heading3"/>
      </w:pPr>
      <w:r w:rsidRPr="004D7717">
        <w:t xml:space="preserve">Reports: Upon request, an incident report will be made available to the Customer within five (5) working days of resolution of the trouble. </w:t>
      </w:r>
    </w:p>
    <w:p w14:paraId="43643298" w14:textId="77777777" w:rsidR="00AB2A15" w:rsidRPr="004D7717" w:rsidRDefault="00AB2A15" w:rsidP="00AB2A15">
      <w:pPr>
        <w:pStyle w:val="Heading3"/>
      </w:pPr>
      <w:r w:rsidRPr="004D7717">
        <w:t xml:space="preserve">Link Performance per segment: The service will maintain the proposed Link Performance throughout the term of the contract. </w:t>
      </w:r>
    </w:p>
    <w:p w14:paraId="75F5BCAB" w14:textId="7D5938C2" w:rsidR="00AB2A15" w:rsidRDefault="00AB2A15" w:rsidP="00AB2A15">
      <w:pPr>
        <w:pStyle w:val="Heading3"/>
      </w:pPr>
      <w:r w:rsidRPr="004D7717">
        <w:t>Historical uptime: Provide aggregate uptime statistics and bandwidth usage for the Vendor’s proposed service in the geographic region covered in this RFP.</w:t>
      </w:r>
    </w:p>
    <w:p w14:paraId="550A514C" w14:textId="1B6C14DD" w:rsidR="00EB301C" w:rsidRDefault="00EB301C" w:rsidP="00EB301C">
      <w:pPr>
        <w:pStyle w:val="Heading3"/>
      </w:pPr>
      <w:r>
        <w:t>Vendors are required to identify a dedicated technical and business point of contact for the services requested in this RFP, should the Vendor’s proposal be approved.</w:t>
      </w:r>
    </w:p>
    <w:p w14:paraId="1C6916F6" w14:textId="1CD7D38E" w:rsidR="001B3B3F" w:rsidRPr="001B3B3F" w:rsidRDefault="001B3B3F" w:rsidP="001B3B3F">
      <w:pPr>
        <w:pStyle w:val="Heading3"/>
      </w:pPr>
      <w:r>
        <w:t>Vendor shall be responsible for monitoring quality of service and instituting bill credits whenever an incident occurs where service quality is below the agreed-upon measurements.</w:t>
      </w:r>
    </w:p>
    <w:p w14:paraId="4CE5CD59" w14:textId="77777777" w:rsidR="00EB301C" w:rsidRPr="00EB301C" w:rsidRDefault="00EB301C" w:rsidP="00EB301C"/>
    <w:p w14:paraId="5A3009BC" w14:textId="4624810B" w:rsidR="00813FF9" w:rsidRPr="004D7717" w:rsidRDefault="007E2C3F">
      <w:pPr>
        <w:pStyle w:val="Heading2"/>
      </w:pPr>
      <w:r w:rsidRPr="004D7717">
        <w:t>Requirements Governing Special Construction</w:t>
      </w:r>
      <w:r w:rsidR="001524C4">
        <w:t xml:space="preserve"> for Leased Lit Fiber</w:t>
      </w:r>
      <w:r w:rsidR="00192EF1">
        <w:t>, Leased Dark Fiber/IRU</w:t>
      </w:r>
      <w:r w:rsidR="001524C4">
        <w:t xml:space="preserve"> and Internet Services</w:t>
      </w:r>
      <w:r w:rsidR="00192EF1">
        <w:t xml:space="preserve"> (Sections </w:t>
      </w:r>
      <w:r w:rsidR="00192EF1">
        <w:fldChar w:fldCharType="begin"/>
      </w:r>
      <w:r w:rsidR="00192EF1">
        <w:instrText xml:space="preserve"> REF _Ref77847264 \r \h </w:instrText>
      </w:r>
      <w:r w:rsidR="00192EF1">
        <w:fldChar w:fldCharType="separate"/>
      </w:r>
      <w:r w:rsidR="00192EF1">
        <w:t>2.1.1</w:t>
      </w:r>
      <w:r w:rsidR="00192EF1">
        <w:fldChar w:fldCharType="end"/>
      </w:r>
      <w:r w:rsidR="00192EF1">
        <w:t xml:space="preserve">, </w:t>
      </w:r>
      <w:r w:rsidR="00192EF1">
        <w:fldChar w:fldCharType="begin"/>
      </w:r>
      <w:r w:rsidR="00192EF1">
        <w:instrText xml:space="preserve"> REF _Ref77846211 \r \h </w:instrText>
      </w:r>
      <w:r w:rsidR="00192EF1">
        <w:fldChar w:fldCharType="separate"/>
      </w:r>
      <w:r w:rsidR="00192EF1">
        <w:t>2.1.2</w:t>
      </w:r>
      <w:r w:rsidR="00192EF1">
        <w:fldChar w:fldCharType="end"/>
      </w:r>
      <w:r w:rsidR="00192EF1">
        <w:t xml:space="preserve"> and </w:t>
      </w:r>
      <w:r w:rsidR="00192EF1">
        <w:fldChar w:fldCharType="begin"/>
      </w:r>
      <w:r w:rsidR="00192EF1">
        <w:instrText xml:space="preserve"> REF _Ref77847377 \r \h </w:instrText>
      </w:r>
      <w:r w:rsidR="00192EF1">
        <w:fldChar w:fldCharType="separate"/>
      </w:r>
      <w:r w:rsidR="00192EF1">
        <w:t>2.1.5</w:t>
      </w:r>
      <w:r w:rsidR="00192EF1">
        <w:fldChar w:fldCharType="end"/>
      </w:r>
      <w:r w:rsidR="00192EF1">
        <w:t>)</w:t>
      </w:r>
    </w:p>
    <w:p w14:paraId="7FF26761" w14:textId="77777777" w:rsidR="00813FF9" w:rsidRPr="004D7717" w:rsidRDefault="00813FF9" w:rsidP="004A0019">
      <w:pPr>
        <w:rPr>
          <w:rFonts w:asciiTheme="majorHAnsi" w:hAnsiTheme="majorHAnsi" w:cstheme="majorHAnsi"/>
        </w:rPr>
      </w:pPr>
    </w:p>
    <w:p w14:paraId="7488B61C" w14:textId="47C8C6C8" w:rsidR="00D05B12" w:rsidRPr="004D7717" w:rsidRDefault="007E2C3F" w:rsidP="006E74CE">
      <w:pPr>
        <w:pStyle w:val="Heading3"/>
      </w:pPr>
      <w:r w:rsidRPr="004D7717">
        <w:t xml:space="preserve">A Vendor </w:t>
      </w:r>
      <w:r w:rsidR="00D05B12" w:rsidRPr="004D7717">
        <w:t xml:space="preserve">may </w:t>
      </w:r>
      <w:r w:rsidRPr="004D7717">
        <w:t xml:space="preserve">propose </w:t>
      </w:r>
      <w:r w:rsidR="00D05B12" w:rsidRPr="004D7717">
        <w:t>S</w:t>
      </w:r>
      <w:r w:rsidRPr="004D7717">
        <w:t xml:space="preserve">pecial </w:t>
      </w:r>
      <w:r w:rsidR="00D05B12" w:rsidRPr="004D7717">
        <w:t>C</w:t>
      </w:r>
      <w:r w:rsidRPr="004D7717">
        <w:t>onstruction charges</w:t>
      </w:r>
      <w:r w:rsidR="00AB2A15">
        <w:t xml:space="preserve"> for the installation of </w:t>
      </w:r>
      <w:r w:rsidR="001524C4">
        <w:t xml:space="preserve">leased lit fiber and/or </w:t>
      </w:r>
      <w:r w:rsidR="00AB2A15">
        <w:t>Internet access service</w:t>
      </w:r>
      <w:r w:rsidR="00D05B12" w:rsidRPr="004D7717">
        <w:t>.  One-time new construction/special construction costs may be bid separately from the itemized monthly recurring charge, or if the Vendor prefers, the monthly recurring charge may recoup all costs of provisioning the new services in which case there would not be a Special Construction one-time charge.</w:t>
      </w:r>
    </w:p>
    <w:p w14:paraId="3BBF3CE5" w14:textId="77777777" w:rsidR="00D05B12" w:rsidRPr="004D7717" w:rsidRDefault="00D05B12" w:rsidP="006E74CE">
      <w:pPr>
        <w:pStyle w:val="Heading3"/>
      </w:pPr>
      <w:r w:rsidRPr="004D7717">
        <w:t xml:space="preserve">Special Construction Charges includes (1) construction of network facilities; (2) design and (3) engineering and project management.  Project management should include all necessary </w:t>
      </w:r>
      <w:r w:rsidRPr="004D7717">
        <w:lastRenderedPageBreak/>
        <w:t>paperwork and permits including but not limited to rights of way, easements, pole attachments, scheduling and coordination of fiber circuit installation and termination, etc.</w:t>
      </w:r>
    </w:p>
    <w:p w14:paraId="257505E8" w14:textId="27689D1D" w:rsidR="00D05B12" w:rsidRPr="004D7717" w:rsidRDefault="00D05B12" w:rsidP="006E74CE">
      <w:pPr>
        <w:pStyle w:val="Heading3"/>
      </w:pPr>
      <w:r w:rsidRPr="004D7717">
        <w:t xml:space="preserve">The technical requirements governing the special construction of fiber are set forth in Appendix </w:t>
      </w:r>
      <w:r w:rsidR="00AB2A15">
        <w:t>B</w:t>
      </w:r>
      <w:r w:rsidRPr="004D7717">
        <w:t>.</w:t>
      </w:r>
    </w:p>
    <w:p w14:paraId="17BFE9E4" w14:textId="10E677F2" w:rsidR="005959AD" w:rsidRPr="004D7717" w:rsidRDefault="00D05B12" w:rsidP="006E74CE">
      <w:pPr>
        <w:pStyle w:val="Heading3"/>
      </w:pPr>
      <w:r w:rsidRPr="004D7717">
        <w:t xml:space="preserve">The Vendor must indicate in their proposal whether they are </w:t>
      </w:r>
      <w:r w:rsidR="007E2C3F" w:rsidRPr="004D7717">
        <w:t xml:space="preserve">willing to accept </w:t>
      </w:r>
      <w:r w:rsidR="008D008C" w:rsidRPr="004D7717">
        <w:t>payment of the non-discount share of special construction in four (4) annual installment payments</w:t>
      </w:r>
      <w:r w:rsidR="007E2C3F" w:rsidRPr="004D7717">
        <w:t xml:space="preserve">.  </w:t>
      </w:r>
      <w:r w:rsidR="002B0847">
        <w:t>SDL</w:t>
      </w:r>
      <w:r w:rsidR="007E2C3F" w:rsidRPr="004D7717">
        <w:t xml:space="preserve"> has selected this preference on its Form 470 being issued in conjunction with the issuance of this RFP.</w:t>
      </w:r>
    </w:p>
    <w:p w14:paraId="652B1B21" w14:textId="7D32659E" w:rsidR="005959AD" w:rsidRPr="004D7717" w:rsidRDefault="004A18EE" w:rsidP="006E74CE">
      <w:pPr>
        <w:pStyle w:val="Heading3"/>
      </w:pPr>
      <w:r w:rsidRPr="004D7717">
        <w:t>Vendor must describe</w:t>
      </w:r>
      <w:r w:rsidR="005959AD" w:rsidRPr="004D7717">
        <w:t xml:space="preserve"> plan to source and secure all easements and permits and associated project timeline. </w:t>
      </w:r>
    </w:p>
    <w:p w14:paraId="41BC9C07" w14:textId="48DC1CB5" w:rsidR="005959AD" w:rsidRPr="004D7717" w:rsidRDefault="004A18EE" w:rsidP="006E74CE">
      <w:pPr>
        <w:pStyle w:val="Heading3"/>
      </w:pPr>
      <w:r w:rsidRPr="004D7717">
        <w:t>Vendor must provide a list</w:t>
      </w:r>
      <w:r w:rsidR="005959AD" w:rsidRPr="004D7717">
        <w:t xml:space="preserve"> </w:t>
      </w:r>
      <w:r w:rsidRPr="004D7717">
        <w:t xml:space="preserve">of </w:t>
      </w:r>
      <w:r w:rsidR="005959AD" w:rsidRPr="004D7717">
        <w:t xml:space="preserve">subcontractors </w:t>
      </w:r>
      <w:r w:rsidRPr="004D7717">
        <w:t xml:space="preserve">and their proposed </w:t>
      </w:r>
      <w:r w:rsidR="005959AD" w:rsidRPr="004D7717">
        <w:t xml:space="preserve">plan to provide turnkey project management to accomplish the installation/construction of all project work as outlined in Appendix </w:t>
      </w:r>
      <w:r w:rsidR="00AB2A15">
        <w:t>B</w:t>
      </w:r>
      <w:r w:rsidR="005959AD" w:rsidRPr="004D7717">
        <w:t>.</w:t>
      </w:r>
    </w:p>
    <w:p w14:paraId="7BBA869D" w14:textId="03CEEADB" w:rsidR="005959AD" w:rsidRPr="004D7717" w:rsidRDefault="004A18EE" w:rsidP="006E74CE">
      <w:pPr>
        <w:pStyle w:val="Heading3"/>
      </w:pPr>
      <w:r w:rsidRPr="004D7717">
        <w:t>Vendor must provide a</w:t>
      </w:r>
      <w:r w:rsidR="005959AD" w:rsidRPr="004D7717">
        <w:t xml:space="preserve"> provide engineer(s) who </w:t>
      </w:r>
      <w:r w:rsidR="00562501" w:rsidRPr="004D7717">
        <w:t>have a vendor-neutral certification such as BICSI</w:t>
      </w:r>
      <w:r w:rsidR="009A08E9" w:rsidRPr="004D7717">
        <w:rPr>
          <w:rStyle w:val="FootnoteReference"/>
        </w:rPr>
        <w:footnoteReference w:id="1"/>
      </w:r>
      <w:r w:rsidR="00562501" w:rsidRPr="004D7717">
        <w:t xml:space="preserve"> </w:t>
      </w:r>
      <w:r w:rsidR="005959AD" w:rsidRPr="004D7717">
        <w:t xml:space="preserve">on </w:t>
      </w:r>
      <w:r w:rsidR="00562501" w:rsidRPr="004D7717">
        <w:t xml:space="preserve">the </w:t>
      </w:r>
      <w:r w:rsidR="005959AD" w:rsidRPr="004D7717">
        <w:t xml:space="preserve">fiber system specifications and procedures to manage all phases of the project as outlined in this proposal. This includes ordering and managing the bill of materials as outlined in Appendix </w:t>
      </w:r>
      <w:r w:rsidR="00AB2A15">
        <w:t>B</w:t>
      </w:r>
      <w:r w:rsidR="005959AD" w:rsidRPr="004D7717">
        <w:t>, directing and managing cable placement and restoration, directing and managing splicing crews and providing detailed documentation at the end of the project.</w:t>
      </w:r>
    </w:p>
    <w:p w14:paraId="3DCB3F94" w14:textId="136C6644" w:rsidR="005959AD" w:rsidRPr="004D7717" w:rsidRDefault="004A18EE" w:rsidP="006E74CE">
      <w:pPr>
        <w:pStyle w:val="Heading3"/>
      </w:pPr>
      <w:r w:rsidRPr="004D7717">
        <w:t xml:space="preserve">Vendor must describe their process for developing a </w:t>
      </w:r>
      <w:r w:rsidR="005959AD" w:rsidRPr="004D7717">
        <w:t xml:space="preserve">project management plan which </w:t>
      </w:r>
      <w:r w:rsidRPr="004D7717">
        <w:t xml:space="preserve">shall </w:t>
      </w:r>
      <w:r w:rsidR="005959AD" w:rsidRPr="004D7717">
        <w:t xml:space="preserve">include a milestone chart. The milestone chart will outline any critical path events and then track these with </w:t>
      </w:r>
      <w:r w:rsidR="002B0847">
        <w:t>SDL</w:t>
      </w:r>
      <w:r w:rsidR="00AD2D44" w:rsidRPr="004D7717">
        <w:t>.</w:t>
      </w:r>
      <w:r w:rsidR="00A5070A" w:rsidRPr="004D7717">
        <w:t xml:space="preserve">  The milestone chart shall be available electronically to </w:t>
      </w:r>
      <w:r w:rsidR="002B0847">
        <w:t>SDL</w:t>
      </w:r>
      <w:r w:rsidR="00A5070A" w:rsidRPr="004D7717">
        <w:t xml:space="preserve"> technical staff during the implementation phase.</w:t>
      </w:r>
    </w:p>
    <w:p w14:paraId="3952E510" w14:textId="4359840A" w:rsidR="005959AD" w:rsidRPr="004D7717" w:rsidRDefault="004A18EE" w:rsidP="006E74CE">
      <w:pPr>
        <w:pStyle w:val="Heading3"/>
      </w:pPr>
      <w:r w:rsidRPr="004D7717">
        <w:t>Vendor shall identify and provide the credentials of the individual who will serve as</w:t>
      </w:r>
      <w:r w:rsidR="005959AD" w:rsidRPr="004D7717">
        <w:t xml:space="preserve"> a dedicated point of contact throughout the build and installation phase </w:t>
      </w:r>
      <w:r w:rsidRPr="004D7717">
        <w:t xml:space="preserve">and </w:t>
      </w:r>
      <w:r w:rsidR="005959AD" w:rsidRPr="004D7717">
        <w:t xml:space="preserve">who </w:t>
      </w:r>
      <w:r w:rsidRPr="004D7717">
        <w:t xml:space="preserve">shall </w:t>
      </w:r>
      <w:r w:rsidR="005959AD" w:rsidRPr="004D7717">
        <w:t>provide regular updates on the progress of construction.</w:t>
      </w:r>
    </w:p>
    <w:p w14:paraId="1808D898" w14:textId="13BDE83C" w:rsidR="007E2C3F" w:rsidRPr="004D7717" w:rsidRDefault="00D05B12" w:rsidP="006E74CE">
      <w:pPr>
        <w:pStyle w:val="Heading3"/>
      </w:pPr>
      <w:r w:rsidRPr="004D7717">
        <w:t>Vendors must c</w:t>
      </w:r>
      <w:r w:rsidR="007E2C3F" w:rsidRPr="004D7717">
        <w:t xml:space="preserve">omplete the price proposal for Special Construction charges in the format specified in Appendix </w:t>
      </w:r>
      <w:r w:rsidR="00AB2A15">
        <w:t>A</w:t>
      </w:r>
      <w:r w:rsidR="007E2C3F" w:rsidRPr="004D7717">
        <w:t>, Price Template.</w:t>
      </w:r>
    </w:p>
    <w:p w14:paraId="090636C6" w14:textId="3DAE91F5" w:rsidR="00813FF9" w:rsidRPr="004D7717" w:rsidRDefault="00104D73" w:rsidP="00AD2D44">
      <w:pPr>
        <w:pStyle w:val="Heading3"/>
      </w:pPr>
      <w:r w:rsidRPr="004D7717">
        <w:t xml:space="preserve">Vendor </w:t>
      </w:r>
      <w:r w:rsidR="00D05B12" w:rsidRPr="004D7717">
        <w:t xml:space="preserve">must certify their agreement to bear </w:t>
      </w:r>
      <w:r w:rsidRPr="004D7717">
        <w:t xml:space="preserve">financial responsibility for the costs associated with additional strands of fiber and exclusion of such costs from the price proposal.  </w:t>
      </w:r>
      <w:r w:rsidR="008D008C" w:rsidRPr="004D7717">
        <w:t xml:space="preserve">To the extent that the </w:t>
      </w:r>
      <w:r w:rsidRPr="004D7717">
        <w:t xml:space="preserve">Vendor </w:t>
      </w:r>
      <w:r w:rsidR="008D008C" w:rsidRPr="004D7717">
        <w:t xml:space="preserve">requests </w:t>
      </w:r>
      <w:r w:rsidRPr="004D7717">
        <w:t xml:space="preserve">Special Construction charges </w:t>
      </w:r>
      <w:r w:rsidR="008D008C" w:rsidRPr="004D7717">
        <w:t xml:space="preserve">and installs additional strands of fiber for future business ventures, the </w:t>
      </w:r>
      <w:r w:rsidRPr="004D7717">
        <w:t>Vendor</w:t>
      </w:r>
      <w:r w:rsidR="008D008C" w:rsidRPr="004D7717">
        <w:t xml:space="preserve"> assumes full responsibility to ensure those costs are allocated out of the </w:t>
      </w:r>
      <w:r w:rsidRPr="004D7717">
        <w:t>Special C</w:t>
      </w:r>
      <w:r w:rsidR="008D008C" w:rsidRPr="004D7717">
        <w:t xml:space="preserve">onstruction </w:t>
      </w:r>
      <w:r w:rsidRPr="004D7717">
        <w:t xml:space="preserve">fees charged to </w:t>
      </w:r>
      <w:r w:rsidR="002B0847">
        <w:t>SDL</w:t>
      </w:r>
      <w:r w:rsidR="00903CC6" w:rsidRPr="004D7717">
        <w:t xml:space="preserve"> </w:t>
      </w:r>
      <w:r w:rsidRPr="004D7717">
        <w:t xml:space="preserve">as applicable.  </w:t>
      </w:r>
      <w:r w:rsidR="008D008C" w:rsidRPr="004D7717">
        <w:t xml:space="preserve">If after issuance of the </w:t>
      </w:r>
      <w:r w:rsidRPr="004D7717">
        <w:t>E-rate Funding Commitment Decisions Letter</w:t>
      </w:r>
      <w:r w:rsidR="008D008C" w:rsidRPr="004D7717">
        <w:t xml:space="preserve">, </w:t>
      </w:r>
      <w:r w:rsidRPr="004D7717">
        <w:t xml:space="preserve">the E-rate program administrator or the Federal Communications Commission </w:t>
      </w:r>
      <w:r w:rsidR="008D008C" w:rsidRPr="004D7717">
        <w:t xml:space="preserve">determines that the </w:t>
      </w:r>
      <w:r w:rsidRPr="004D7717">
        <w:t xml:space="preserve">Vendor did not properly or sufficiently </w:t>
      </w:r>
      <w:r w:rsidR="008D008C" w:rsidRPr="004D7717">
        <w:t xml:space="preserve">cost allocate those charges associated with the additional strands, </w:t>
      </w:r>
      <w:r w:rsidRPr="004D7717">
        <w:t>the Vendor will not be reimbursed from the other contracting party and bears full responsibility for the costs not allowed for E-rate reimbursement.</w:t>
      </w:r>
    </w:p>
    <w:p w14:paraId="4E6FED98" w14:textId="525B5F4A" w:rsidR="00813FF9" w:rsidRPr="004D7717" w:rsidRDefault="008D008C" w:rsidP="00AD2D44">
      <w:pPr>
        <w:ind w:left="1800"/>
        <w:rPr>
          <w:rFonts w:asciiTheme="majorHAnsi" w:hAnsiTheme="majorHAnsi" w:cstheme="majorHAnsi"/>
        </w:rPr>
      </w:pPr>
      <w:r w:rsidRPr="004D7717">
        <w:rPr>
          <w:rFonts w:asciiTheme="majorHAnsi" w:hAnsiTheme="majorHAnsi" w:cstheme="majorHAnsi"/>
        </w:rPr>
        <w:t xml:space="preserve">Cost allocation would likely involve the </w:t>
      </w:r>
      <w:r w:rsidR="00104D73" w:rsidRPr="004D7717">
        <w:rPr>
          <w:rFonts w:asciiTheme="majorHAnsi" w:hAnsiTheme="majorHAnsi" w:cstheme="majorHAnsi"/>
        </w:rPr>
        <w:t xml:space="preserve">Vendor’s demonstration of </w:t>
      </w:r>
      <w:r w:rsidRPr="004D7717">
        <w:rPr>
          <w:rFonts w:asciiTheme="majorHAnsi" w:hAnsiTheme="majorHAnsi" w:cstheme="majorHAnsi"/>
        </w:rPr>
        <w:t xml:space="preserve">the total construction cost for the newly built segments.  From these total costs, the </w:t>
      </w:r>
      <w:r w:rsidR="00104D73" w:rsidRPr="004D7717">
        <w:rPr>
          <w:rFonts w:asciiTheme="majorHAnsi" w:hAnsiTheme="majorHAnsi" w:cstheme="majorHAnsi"/>
        </w:rPr>
        <w:t xml:space="preserve">Vendor </w:t>
      </w:r>
      <w:r w:rsidRPr="004D7717">
        <w:rPr>
          <w:rFonts w:asciiTheme="majorHAnsi" w:hAnsiTheme="majorHAnsi" w:cstheme="majorHAnsi"/>
        </w:rPr>
        <w:t>would then</w:t>
      </w:r>
      <w:r w:rsidR="00104D73" w:rsidRPr="004D7717">
        <w:rPr>
          <w:rFonts w:asciiTheme="majorHAnsi" w:hAnsiTheme="majorHAnsi" w:cstheme="majorHAnsi"/>
        </w:rPr>
        <w:t xml:space="preserve"> need to</w:t>
      </w:r>
      <w:r w:rsidRPr="004D7717">
        <w:rPr>
          <w:rFonts w:asciiTheme="majorHAnsi" w:hAnsiTheme="majorHAnsi" w:cstheme="majorHAnsi"/>
        </w:rPr>
        <w:t xml:space="preserve"> remove </w:t>
      </w:r>
      <w:r w:rsidR="00AD2D44" w:rsidRPr="004D7717">
        <w:rPr>
          <w:rFonts w:asciiTheme="majorHAnsi" w:hAnsiTheme="majorHAnsi" w:cstheme="majorHAnsi"/>
        </w:rPr>
        <w:t xml:space="preserve">the incremental share of costs related to the excess strands </w:t>
      </w:r>
      <w:r w:rsidRPr="004D7717">
        <w:rPr>
          <w:rFonts w:asciiTheme="majorHAnsi" w:hAnsiTheme="majorHAnsi" w:cstheme="majorHAnsi"/>
        </w:rPr>
        <w:t xml:space="preserve">from the </w:t>
      </w:r>
      <w:r w:rsidR="00104D73" w:rsidRPr="004D7717">
        <w:rPr>
          <w:rFonts w:asciiTheme="majorHAnsi" w:hAnsiTheme="majorHAnsi" w:cstheme="majorHAnsi"/>
        </w:rPr>
        <w:t xml:space="preserve">Special Construction </w:t>
      </w:r>
      <w:r w:rsidRPr="004D7717">
        <w:rPr>
          <w:rFonts w:asciiTheme="majorHAnsi" w:hAnsiTheme="majorHAnsi" w:cstheme="majorHAnsi"/>
        </w:rPr>
        <w:t xml:space="preserve">charges billed to </w:t>
      </w:r>
      <w:r w:rsidR="002B0847">
        <w:rPr>
          <w:rFonts w:asciiTheme="majorHAnsi" w:hAnsiTheme="majorHAnsi" w:cstheme="majorHAnsi"/>
        </w:rPr>
        <w:t>SDL</w:t>
      </w:r>
      <w:r w:rsidR="00AD2D44" w:rsidRPr="004D7717">
        <w:rPr>
          <w:rFonts w:asciiTheme="majorHAnsi" w:hAnsiTheme="majorHAnsi" w:cstheme="majorHAnsi"/>
        </w:rPr>
        <w:t>.</w:t>
      </w:r>
    </w:p>
    <w:p w14:paraId="36FACBBE" w14:textId="77777777" w:rsidR="00813FF9" w:rsidRPr="004D7717" w:rsidRDefault="00813FF9" w:rsidP="00AD2D44">
      <w:pPr>
        <w:ind w:left="1620"/>
        <w:rPr>
          <w:rFonts w:asciiTheme="majorHAnsi" w:hAnsiTheme="majorHAnsi" w:cstheme="majorHAnsi"/>
        </w:rPr>
      </w:pPr>
    </w:p>
    <w:p w14:paraId="4E670499" w14:textId="6781EF70" w:rsidR="00813FF9" w:rsidRPr="004D7717" w:rsidRDefault="008D008C" w:rsidP="00AD2D44">
      <w:pPr>
        <w:ind w:left="1800"/>
        <w:rPr>
          <w:rFonts w:asciiTheme="majorHAnsi" w:hAnsiTheme="majorHAnsi" w:cstheme="majorHAnsi"/>
          <w:i/>
        </w:rPr>
      </w:pPr>
      <w:r w:rsidRPr="004D7717">
        <w:rPr>
          <w:rFonts w:asciiTheme="majorHAnsi" w:hAnsiTheme="majorHAnsi" w:cstheme="majorHAnsi"/>
        </w:rPr>
        <w:lastRenderedPageBreak/>
        <w:t xml:space="preserve">The table below </w:t>
      </w:r>
      <w:r w:rsidR="00104D73" w:rsidRPr="004D7717">
        <w:rPr>
          <w:rFonts w:asciiTheme="majorHAnsi" w:hAnsiTheme="majorHAnsi" w:cstheme="majorHAnsi"/>
        </w:rPr>
        <w:t xml:space="preserve">provides an illustrative example of </w:t>
      </w:r>
      <w:r w:rsidRPr="004D7717">
        <w:rPr>
          <w:rFonts w:asciiTheme="majorHAnsi" w:hAnsiTheme="majorHAnsi" w:cstheme="majorHAnsi"/>
        </w:rPr>
        <w:t xml:space="preserve">possible incremental costs </w:t>
      </w:r>
      <w:r w:rsidR="00104D73" w:rsidRPr="004D7717">
        <w:rPr>
          <w:rFonts w:asciiTheme="majorHAnsi" w:hAnsiTheme="majorHAnsi" w:cstheme="majorHAnsi"/>
        </w:rPr>
        <w:t xml:space="preserve">that the Vendor </w:t>
      </w:r>
      <w:r w:rsidRPr="004D7717">
        <w:rPr>
          <w:rFonts w:asciiTheme="majorHAnsi" w:hAnsiTheme="majorHAnsi" w:cstheme="majorHAnsi"/>
        </w:rPr>
        <w:t xml:space="preserve">could experience from </w:t>
      </w:r>
      <w:r w:rsidR="00104D73" w:rsidRPr="004D7717">
        <w:rPr>
          <w:rFonts w:asciiTheme="majorHAnsi" w:hAnsiTheme="majorHAnsi" w:cstheme="majorHAnsi"/>
        </w:rPr>
        <w:t xml:space="preserve">installing </w:t>
      </w:r>
      <w:r w:rsidRPr="004D7717">
        <w:rPr>
          <w:rFonts w:asciiTheme="majorHAnsi" w:hAnsiTheme="majorHAnsi" w:cstheme="majorHAnsi"/>
        </w:rPr>
        <w:t xml:space="preserve">excess </w:t>
      </w:r>
      <w:r w:rsidR="00104D73" w:rsidRPr="004D7717">
        <w:rPr>
          <w:rFonts w:asciiTheme="majorHAnsi" w:hAnsiTheme="majorHAnsi" w:cstheme="majorHAnsi"/>
        </w:rPr>
        <w:t xml:space="preserve">fiber </w:t>
      </w:r>
      <w:r w:rsidRPr="004D7717">
        <w:rPr>
          <w:rFonts w:asciiTheme="majorHAnsi" w:hAnsiTheme="majorHAnsi" w:cstheme="majorHAnsi"/>
        </w:rPr>
        <w:t xml:space="preserve">strands for their own use into a </w:t>
      </w:r>
      <w:r w:rsidR="0084119F" w:rsidRPr="004D7717">
        <w:rPr>
          <w:rFonts w:asciiTheme="majorHAnsi" w:hAnsiTheme="majorHAnsi" w:cstheme="majorHAnsi"/>
        </w:rPr>
        <w:t>Leased Lit Fiber</w:t>
      </w:r>
      <w:r w:rsidRPr="004D7717">
        <w:rPr>
          <w:rFonts w:asciiTheme="majorHAnsi" w:hAnsiTheme="majorHAnsi" w:cstheme="majorHAnsi"/>
        </w:rPr>
        <w:t xml:space="preserve"> or </w:t>
      </w:r>
      <w:r w:rsidR="0084119F" w:rsidRPr="004D7717">
        <w:rPr>
          <w:rFonts w:asciiTheme="majorHAnsi" w:hAnsiTheme="majorHAnsi" w:cstheme="majorHAnsi"/>
        </w:rPr>
        <w:t>Leased Dark Fiber</w:t>
      </w:r>
      <w:r w:rsidRPr="004D7717">
        <w:rPr>
          <w:rFonts w:asciiTheme="majorHAnsi" w:hAnsiTheme="majorHAnsi" w:cstheme="majorHAnsi"/>
        </w:rPr>
        <w:t xml:space="preserve"> solution</w:t>
      </w:r>
      <w:r w:rsidR="00104D73" w:rsidRPr="004D7717">
        <w:rPr>
          <w:rFonts w:asciiTheme="majorHAnsi" w:hAnsiTheme="majorHAnsi" w:cstheme="majorHAnsi"/>
        </w:rPr>
        <w:t xml:space="preserve"> and would need to submit to the E-rate program administrator.</w:t>
      </w:r>
    </w:p>
    <w:p w14:paraId="612853D9" w14:textId="77777777" w:rsidR="00813FF9" w:rsidRPr="004D7717" w:rsidRDefault="00813FF9" w:rsidP="004A0019">
      <w:pPr>
        <w:rPr>
          <w:rFonts w:asciiTheme="majorHAnsi" w:hAnsiTheme="majorHAnsi" w:cstheme="majorHAnsi"/>
        </w:rPr>
      </w:pPr>
    </w:p>
    <w:tbl>
      <w:tblPr>
        <w:tblStyle w:val="a1"/>
        <w:tblW w:w="990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8"/>
        <w:gridCol w:w="2462"/>
        <w:gridCol w:w="2480"/>
        <w:gridCol w:w="2880"/>
      </w:tblGrid>
      <w:tr w:rsidR="00813FF9" w:rsidRPr="004D7717" w14:paraId="5CDF7B7D" w14:textId="77777777" w:rsidTr="004A0019">
        <w:tc>
          <w:tcPr>
            <w:tcW w:w="2078" w:type="dxa"/>
          </w:tcPr>
          <w:p w14:paraId="632585BF" w14:textId="77777777" w:rsidR="00813FF9" w:rsidRPr="004D7717" w:rsidRDefault="008D008C" w:rsidP="0059764A">
            <w:pPr>
              <w:rPr>
                <w:rFonts w:asciiTheme="majorHAnsi" w:hAnsiTheme="majorHAnsi" w:cstheme="majorHAnsi"/>
                <w:b/>
                <w:bCs/>
                <w:sz w:val="20"/>
                <w:szCs w:val="20"/>
              </w:rPr>
            </w:pPr>
            <w:r w:rsidRPr="004D7717">
              <w:rPr>
                <w:rFonts w:asciiTheme="majorHAnsi" w:hAnsiTheme="majorHAnsi" w:cstheme="majorHAnsi"/>
                <w:b/>
                <w:bCs/>
                <w:sz w:val="20"/>
                <w:szCs w:val="20"/>
              </w:rPr>
              <w:t>Item</w:t>
            </w:r>
          </w:p>
        </w:tc>
        <w:tc>
          <w:tcPr>
            <w:tcW w:w="2462" w:type="dxa"/>
          </w:tcPr>
          <w:p w14:paraId="3188C907" w14:textId="77777777" w:rsidR="00813FF9" w:rsidRPr="004D7717" w:rsidRDefault="008D008C" w:rsidP="0059764A">
            <w:pPr>
              <w:rPr>
                <w:rFonts w:asciiTheme="majorHAnsi" w:hAnsiTheme="majorHAnsi" w:cstheme="majorHAnsi"/>
                <w:b/>
                <w:bCs/>
                <w:sz w:val="20"/>
                <w:szCs w:val="20"/>
              </w:rPr>
            </w:pPr>
            <w:r w:rsidRPr="004D7717">
              <w:rPr>
                <w:rFonts w:asciiTheme="majorHAnsi" w:hAnsiTheme="majorHAnsi" w:cstheme="majorHAnsi"/>
                <w:b/>
                <w:bCs/>
                <w:sz w:val="20"/>
                <w:szCs w:val="20"/>
              </w:rPr>
              <w:t>12 Strand cable construction</w:t>
            </w:r>
          </w:p>
        </w:tc>
        <w:tc>
          <w:tcPr>
            <w:tcW w:w="2480" w:type="dxa"/>
          </w:tcPr>
          <w:p w14:paraId="6794E6CF" w14:textId="77777777" w:rsidR="00813FF9" w:rsidRPr="004D7717" w:rsidRDefault="008D008C" w:rsidP="0059764A">
            <w:pPr>
              <w:rPr>
                <w:rFonts w:asciiTheme="majorHAnsi" w:hAnsiTheme="majorHAnsi" w:cstheme="majorHAnsi"/>
                <w:b/>
                <w:bCs/>
                <w:sz w:val="20"/>
                <w:szCs w:val="20"/>
              </w:rPr>
            </w:pPr>
            <w:r w:rsidRPr="004D7717">
              <w:rPr>
                <w:rFonts w:asciiTheme="majorHAnsi" w:hAnsiTheme="majorHAnsi" w:cstheme="majorHAnsi"/>
                <w:b/>
                <w:bCs/>
                <w:sz w:val="20"/>
                <w:szCs w:val="20"/>
              </w:rPr>
              <w:t>48 strand cable construction</w:t>
            </w:r>
          </w:p>
        </w:tc>
        <w:tc>
          <w:tcPr>
            <w:tcW w:w="2880" w:type="dxa"/>
          </w:tcPr>
          <w:p w14:paraId="56678829" w14:textId="004DEA3D" w:rsidR="00813FF9" w:rsidRPr="004D7717" w:rsidRDefault="008D008C" w:rsidP="0059764A">
            <w:pPr>
              <w:rPr>
                <w:rFonts w:asciiTheme="majorHAnsi" w:hAnsiTheme="majorHAnsi" w:cstheme="majorHAnsi"/>
                <w:b/>
                <w:bCs/>
                <w:sz w:val="20"/>
                <w:szCs w:val="20"/>
              </w:rPr>
            </w:pPr>
            <w:r w:rsidRPr="004D7717">
              <w:rPr>
                <w:rFonts w:asciiTheme="majorHAnsi" w:hAnsiTheme="majorHAnsi" w:cstheme="majorHAnsi"/>
                <w:b/>
                <w:bCs/>
                <w:sz w:val="20"/>
                <w:szCs w:val="20"/>
              </w:rPr>
              <w:t xml:space="preserve">Cost Allocation Amount </w:t>
            </w:r>
            <w:r w:rsidR="00104D73" w:rsidRPr="004D7717">
              <w:rPr>
                <w:rFonts w:asciiTheme="majorHAnsi" w:hAnsiTheme="majorHAnsi" w:cstheme="majorHAnsi"/>
                <w:b/>
                <w:bCs/>
                <w:sz w:val="20"/>
                <w:szCs w:val="20"/>
              </w:rPr>
              <w:t>for Vendor to deduct from Special Construction charged to E-rate Applicant</w:t>
            </w:r>
          </w:p>
        </w:tc>
      </w:tr>
      <w:tr w:rsidR="00813FF9" w:rsidRPr="004D7717" w14:paraId="4E0E8623" w14:textId="77777777" w:rsidTr="004A0019">
        <w:tc>
          <w:tcPr>
            <w:tcW w:w="2078" w:type="dxa"/>
          </w:tcPr>
          <w:p w14:paraId="04914826"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Fiber Cable</w:t>
            </w:r>
          </w:p>
        </w:tc>
        <w:tc>
          <w:tcPr>
            <w:tcW w:w="2462" w:type="dxa"/>
          </w:tcPr>
          <w:p w14:paraId="54899632"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38 cents per foot </w:t>
            </w:r>
          </w:p>
        </w:tc>
        <w:tc>
          <w:tcPr>
            <w:tcW w:w="2480" w:type="dxa"/>
          </w:tcPr>
          <w:p w14:paraId="3D53E570"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$1.04 per foot </w:t>
            </w:r>
          </w:p>
        </w:tc>
        <w:tc>
          <w:tcPr>
            <w:tcW w:w="2880" w:type="dxa"/>
          </w:tcPr>
          <w:p w14:paraId="5695DB65"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66 cents per foot </w:t>
            </w:r>
          </w:p>
        </w:tc>
      </w:tr>
      <w:tr w:rsidR="00813FF9" w:rsidRPr="004D7717" w14:paraId="50F830A5" w14:textId="77777777" w:rsidTr="004A0019">
        <w:tc>
          <w:tcPr>
            <w:tcW w:w="2078" w:type="dxa"/>
          </w:tcPr>
          <w:p w14:paraId="1E3CBB64"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Design and Engineering </w:t>
            </w:r>
          </w:p>
        </w:tc>
        <w:tc>
          <w:tcPr>
            <w:tcW w:w="2462" w:type="dxa"/>
          </w:tcPr>
          <w:p w14:paraId="1AEDBA88"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$2.12 per foot </w:t>
            </w:r>
          </w:p>
        </w:tc>
        <w:tc>
          <w:tcPr>
            <w:tcW w:w="2480" w:type="dxa"/>
          </w:tcPr>
          <w:p w14:paraId="2D19A6A9"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$2.42 per foot </w:t>
            </w:r>
          </w:p>
        </w:tc>
        <w:tc>
          <w:tcPr>
            <w:tcW w:w="2880" w:type="dxa"/>
          </w:tcPr>
          <w:p w14:paraId="4C1B5E29"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30 cents per foot to depict additional splices at A and Z locations</w:t>
            </w:r>
          </w:p>
        </w:tc>
      </w:tr>
      <w:tr w:rsidR="00813FF9" w:rsidRPr="004D7717" w14:paraId="395B9554" w14:textId="77777777" w:rsidTr="004A0019">
        <w:tc>
          <w:tcPr>
            <w:tcW w:w="2078" w:type="dxa"/>
          </w:tcPr>
          <w:p w14:paraId="5C6F1D68"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Project Management </w:t>
            </w:r>
          </w:p>
        </w:tc>
        <w:tc>
          <w:tcPr>
            <w:tcW w:w="2462" w:type="dxa"/>
          </w:tcPr>
          <w:p w14:paraId="2DC7F51A"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$1.18 per foot </w:t>
            </w:r>
          </w:p>
        </w:tc>
        <w:tc>
          <w:tcPr>
            <w:tcW w:w="2480" w:type="dxa"/>
          </w:tcPr>
          <w:p w14:paraId="6B12A382"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$1.18 per foot </w:t>
            </w:r>
          </w:p>
        </w:tc>
        <w:tc>
          <w:tcPr>
            <w:tcW w:w="2880" w:type="dxa"/>
          </w:tcPr>
          <w:p w14:paraId="4517B3DA"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0</w:t>
            </w:r>
          </w:p>
        </w:tc>
      </w:tr>
      <w:tr w:rsidR="00813FF9" w:rsidRPr="004D7717" w14:paraId="3A999DBC" w14:textId="77777777" w:rsidTr="004A0019">
        <w:tc>
          <w:tcPr>
            <w:tcW w:w="2078" w:type="dxa"/>
          </w:tcPr>
          <w:p w14:paraId="097C76E9" w14:textId="69D9B3CB"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Splice labor</w:t>
            </w:r>
          </w:p>
        </w:tc>
        <w:tc>
          <w:tcPr>
            <w:tcW w:w="2462" w:type="dxa"/>
          </w:tcPr>
          <w:p w14:paraId="06EA6F63"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$11.00 per splice</w:t>
            </w:r>
          </w:p>
        </w:tc>
        <w:tc>
          <w:tcPr>
            <w:tcW w:w="2480" w:type="dxa"/>
          </w:tcPr>
          <w:p w14:paraId="6ABFD8EB"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$11.00 per splice </w:t>
            </w:r>
          </w:p>
        </w:tc>
        <w:tc>
          <w:tcPr>
            <w:tcW w:w="2880" w:type="dxa"/>
          </w:tcPr>
          <w:p w14:paraId="5CF192CD"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$11 per splice over 12 splices at any splice site </w:t>
            </w:r>
          </w:p>
        </w:tc>
      </w:tr>
      <w:tr w:rsidR="00813FF9" w:rsidRPr="004D7717" w14:paraId="5A53624A" w14:textId="77777777" w:rsidTr="004A0019">
        <w:tc>
          <w:tcPr>
            <w:tcW w:w="2078" w:type="dxa"/>
          </w:tcPr>
          <w:p w14:paraId="32451847" w14:textId="5FD363BD"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Splice enclosures</w:t>
            </w:r>
          </w:p>
        </w:tc>
        <w:tc>
          <w:tcPr>
            <w:tcW w:w="2462" w:type="dxa"/>
          </w:tcPr>
          <w:p w14:paraId="1FC1339C"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$205 per enclosure</w:t>
            </w:r>
          </w:p>
        </w:tc>
        <w:tc>
          <w:tcPr>
            <w:tcW w:w="2480" w:type="dxa"/>
          </w:tcPr>
          <w:p w14:paraId="51E5BD04"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$205 per enclosure </w:t>
            </w:r>
          </w:p>
        </w:tc>
        <w:tc>
          <w:tcPr>
            <w:tcW w:w="2880" w:type="dxa"/>
          </w:tcPr>
          <w:p w14:paraId="75911805"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$205 per enclosure for every enclosure over 12</w:t>
            </w:r>
          </w:p>
        </w:tc>
      </w:tr>
      <w:tr w:rsidR="00813FF9" w:rsidRPr="004D7717" w14:paraId="23F4CA23" w14:textId="77777777" w:rsidTr="004A0019">
        <w:tc>
          <w:tcPr>
            <w:tcW w:w="2078" w:type="dxa"/>
          </w:tcPr>
          <w:p w14:paraId="4BEE8F11"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Fiber Patch Panel</w:t>
            </w:r>
          </w:p>
        </w:tc>
        <w:tc>
          <w:tcPr>
            <w:tcW w:w="2462" w:type="dxa"/>
          </w:tcPr>
          <w:p w14:paraId="19F36561"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$71.43 per panel </w:t>
            </w:r>
          </w:p>
        </w:tc>
        <w:tc>
          <w:tcPr>
            <w:tcW w:w="2480" w:type="dxa"/>
          </w:tcPr>
          <w:p w14:paraId="29850ACA"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$218.60 per panel </w:t>
            </w:r>
          </w:p>
        </w:tc>
        <w:tc>
          <w:tcPr>
            <w:tcW w:w="2880" w:type="dxa"/>
          </w:tcPr>
          <w:p w14:paraId="6FFBA4F9"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$147.17 per panel</w:t>
            </w:r>
          </w:p>
        </w:tc>
      </w:tr>
      <w:tr w:rsidR="00813FF9" w:rsidRPr="004D7717" w14:paraId="7BA90CE2" w14:textId="77777777" w:rsidTr="004A0019">
        <w:tc>
          <w:tcPr>
            <w:tcW w:w="2078" w:type="dxa"/>
          </w:tcPr>
          <w:p w14:paraId="00FB66ED"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Conduit and other structured materials </w:t>
            </w:r>
          </w:p>
        </w:tc>
        <w:tc>
          <w:tcPr>
            <w:tcW w:w="2462" w:type="dxa"/>
          </w:tcPr>
          <w:p w14:paraId="47A84D24"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1.25” conduit required</w:t>
            </w:r>
          </w:p>
          <w:p w14:paraId="1EA43D04"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$1.95 per foot </w:t>
            </w:r>
          </w:p>
          <w:p w14:paraId="1DC586B7" w14:textId="77777777" w:rsidR="00813FF9" w:rsidRPr="004D7717" w:rsidRDefault="00813FF9" w:rsidP="0059764A">
            <w:pPr>
              <w:rPr>
                <w:rFonts w:asciiTheme="majorHAnsi" w:hAnsiTheme="majorHAnsi" w:cstheme="majorHAnsi"/>
                <w:sz w:val="20"/>
                <w:szCs w:val="20"/>
              </w:rPr>
            </w:pPr>
          </w:p>
          <w:p w14:paraId="3DCDE02A"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Handhole (40,000 lb rated) $2695 per unit </w:t>
            </w:r>
          </w:p>
          <w:p w14:paraId="1E1D8241" w14:textId="77777777" w:rsidR="00813FF9" w:rsidRPr="004D7717" w:rsidRDefault="00813FF9" w:rsidP="0059764A">
            <w:pPr>
              <w:rPr>
                <w:rFonts w:asciiTheme="majorHAnsi" w:hAnsiTheme="majorHAnsi" w:cstheme="majorHAnsi"/>
                <w:sz w:val="20"/>
                <w:szCs w:val="20"/>
              </w:rPr>
            </w:pPr>
          </w:p>
          <w:p w14:paraId="6D1AA6AA"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Fiber Marker $30 per unit </w:t>
            </w:r>
          </w:p>
        </w:tc>
        <w:tc>
          <w:tcPr>
            <w:tcW w:w="2480" w:type="dxa"/>
          </w:tcPr>
          <w:p w14:paraId="3278CAA9"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1.5” conduit required </w:t>
            </w:r>
          </w:p>
          <w:p w14:paraId="5F037575"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$2.35 per foot </w:t>
            </w:r>
          </w:p>
          <w:p w14:paraId="22BDEEF5" w14:textId="77777777" w:rsidR="00813FF9" w:rsidRPr="004D7717" w:rsidRDefault="00813FF9" w:rsidP="0059764A">
            <w:pPr>
              <w:rPr>
                <w:rFonts w:asciiTheme="majorHAnsi" w:hAnsiTheme="majorHAnsi" w:cstheme="majorHAnsi"/>
                <w:sz w:val="20"/>
                <w:szCs w:val="20"/>
              </w:rPr>
            </w:pPr>
          </w:p>
          <w:p w14:paraId="6B850498"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Handhole (40,000 lb rated) $2695 per unit</w:t>
            </w:r>
          </w:p>
          <w:p w14:paraId="690E2205" w14:textId="77777777" w:rsidR="00813FF9" w:rsidRPr="004D7717" w:rsidRDefault="00813FF9" w:rsidP="0059764A">
            <w:pPr>
              <w:rPr>
                <w:rFonts w:asciiTheme="majorHAnsi" w:hAnsiTheme="majorHAnsi" w:cstheme="majorHAnsi"/>
                <w:sz w:val="20"/>
                <w:szCs w:val="20"/>
              </w:rPr>
            </w:pPr>
          </w:p>
          <w:p w14:paraId="5E3BFBBF"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Fiber marker $30 per unit </w:t>
            </w:r>
          </w:p>
        </w:tc>
        <w:tc>
          <w:tcPr>
            <w:tcW w:w="2880" w:type="dxa"/>
          </w:tcPr>
          <w:p w14:paraId="3E35B7BD"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40 cents per foot </w:t>
            </w:r>
          </w:p>
          <w:p w14:paraId="2DD68FF9" w14:textId="77777777" w:rsidR="00813FF9" w:rsidRPr="004D7717" w:rsidRDefault="00813FF9" w:rsidP="0059764A">
            <w:pPr>
              <w:rPr>
                <w:rFonts w:asciiTheme="majorHAnsi" w:hAnsiTheme="majorHAnsi" w:cstheme="majorHAnsi"/>
                <w:sz w:val="20"/>
                <w:szCs w:val="20"/>
              </w:rPr>
            </w:pPr>
          </w:p>
          <w:p w14:paraId="1B5E13C8" w14:textId="77777777" w:rsidR="00813FF9" w:rsidRPr="004D7717" w:rsidRDefault="00813FF9" w:rsidP="0059764A">
            <w:pPr>
              <w:rPr>
                <w:rFonts w:asciiTheme="majorHAnsi" w:hAnsiTheme="majorHAnsi" w:cstheme="majorHAnsi"/>
                <w:sz w:val="20"/>
                <w:szCs w:val="20"/>
              </w:rPr>
            </w:pPr>
          </w:p>
          <w:p w14:paraId="0329AEB6"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No cost difference for handhole</w:t>
            </w:r>
          </w:p>
          <w:p w14:paraId="7120216E" w14:textId="77777777" w:rsidR="00813FF9" w:rsidRPr="004D7717" w:rsidRDefault="00813FF9" w:rsidP="0059764A">
            <w:pPr>
              <w:rPr>
                <w:rFonts w:asciiTheme="majorHAnsi" w:hAnsiTheme="majorHAnsi" w:cstheme="majorHAnsi"/>
                <w:sz w:val="20"/>
                <w:szCs w:val="20"/>
              </w:rPr>
            </w:pPr>
          </w:p>
          <w:p w14:paraId="78AF6455"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No cost difference per marker </w:t>
            </w:r>
          </w:p>
        </w:tc>
      </w:tr>
      <w:tr w:rsidR="00813FF9" w:rsidRPr="004D7717" w14:paraId="2640B642" w14:textId="77777777" w:rsidTr="004A0019">
        <w:tc>
          <w:tcPr>
            <w:tcW w:w="2078" w:type="dxa"/>
          </w:tcPr>
          <w:p w14:paraId="1F602B9F" w14:textId="4BA62034"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Fiber Installation Labor </w:t>
            </w:r>
          </w:p>
        </w:tc>
        <w:tc>
          <w:tcPr>
            <w:tcW w:w="2462" w:type="dxa"/>
          </w:tcPr>
          <w:p w14:paraId="47762D6E"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25 cents per foot </w:t>
            </w:r>
          </w:p>
        </w:tc>
        <w:tc>
          <w:tcPr>
            <w:tcW w:w="2480" w:type="dxa"/>
          </w:tcPr>
          <w:p w14:paraId="1BB9B76B"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28 cents per foot </w:t>
            </w:r>
          </w:p>
        </w:tc>
        <w:tc>
          <w:tcPr>
            <w:tcW w:w="2880" w:type="dxa"/>
          </w:tcPr>
          <w:p w14:paraId="3EBE5146"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3 cents per foot </w:t>
            </w:r>
          </w:p>
        </w:tc>
      </w:tr>
      <w:tr w:rsidR="00813FF9" w:rsidRPr="004D7717" w14:paraId="60A77561" w14:textId="77777777" w:rsidTr="004A0019">
        <w:tc>
          <w:tcPr>
            <w:tcW w:w="2078" w:type="dxa"/>
          </w:tcPr>
          <w:p w14:paraId="1B9CD4ED" w14:textId="3F2E3CDD"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Structured Materials Installation (conduit, markers, handholes)</w:t>
            </w:r>
          </w:p>
        </w:tc>
        <w:tc>
          <w:tcPr>
            <w:tcW w:w="2462" w:type="dxa"/>
          </w:tcPr>
          <w:p w14:paraId="6AA13E7E"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$2.85 per foot </w:t>
            </w:r>
          </w:p>
        </w:tc>
        <w:tc>
          <w:tcPr>
            <w:tcW w:w="2480" w:type="dxa"/>
          </w:tcPr>
          <w:p w14:paraId="46E76308"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$3.10 per foot </w:t>
            </w:r>
          </w:p>
        </w:tc>
        <w:tc>
          <w:tcPr>
            <w:tcW w:w="2880" w:type="dxa"/>
          </w:tcPr>
          <w:p w14:paraId="35CEFC07"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25 cents per foot </w:t>
            </w:r>
          </w:p>
        </w:tc>
      </w:tr>
      <w:tr w:rsidR="00813FF9" w:rsidRPr="004D7717" w14:paraId="40F74610" w14:textId="77777777" w:rsidTr="004A0019">
        <w:tc>
          <w:tcPr>
            <w:tcW w:w="2078" w:type="dxa"/>
          </w:tcPr>
          <w:p w14:paraId="134EE61A"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Markers </w:t>
            </w:r>
          </w:p>
        </w:tc>
        <w:tc>
          <w:tcPr>
            <w:tcW w:w="2462" w:type="dxa"/>
          </w:tcPr>
          <w:p w14:paraId="54DE4172"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Place every 500’ </w:t>
            </w:r>
          </w:p>
        </w:tc>
        <w:tc>
          <w:tcPr>
            <w:tcW w:w="2480" w:type="dxa"/>
          </w:tcPr>
          <w:p w14:paraId="6D818F9F"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Place every 500’</w:t>
            </w:r>
          </w:p>
        </w:tc>
        <w:tc>
          <w:tcPr>
            <w:tcW w:w="2880" w:type="dxa"/>
          </w:tcPr>
          <w:p w14:paraId="1E6FC578"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No cost difference </w:t>
            </w:r>
          </w:p>
        </w:tc>
      </w:tr>
      <w:tr w:rsidR="00813FF9" w:rsidRPr="004D7717" w14:paraId="53806642" w14:textId="77777777" w:rsidTr="004A0019">
        <w:tc>
          <w:tcPr>
            <w:tcW w:w="2078" w:type="dxa"/>
          </w:tcPr>
          <w:p w14:paraId="6947B9DD"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Handholes </w:t>
            </w:r>
          </w:p>
        </w:tc>
        <w:tc>
          <w:tcPr>
            <w:tcW w:w="2462" w:type="dxa"/>
          </w:tcPr>
          <w:p w14:paraId="7FB23C42"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Place every 1000’ </w:t>
            </w:r>
          </w:p>
        </w:tc>
        <w:tc>
          <w:tcPr>
            <w:tcW w:w="2480" w:type="dxa"/>
          </w:tcPr>
          <w:p w14:paraId="73BE9C2C"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Place every 1000’ </w:t>
            </w:r>
          </w:p>
        </w:tc>
        <w:tc>
          <w:tcPr>
            <w:tcW w:w="2880" w:type="dxa"/>
          </w:tcPr>
          <w:p w14:paraId="727A28E9" w14:textId="77777777" w:rsidR="00813FF9" w:rsidRPr="004D7717" w:rsidRDefault="008D008C" w:rsidP="0059764A">
            <w:pPr>
              <w:rPr>
                <w:rFonts w:asciiTheme="majorHAnsi" w:hAnsiTheme="majorHAnsi" w:cstheme="majorHAnsi"/>
                <w:sz w:val="20"/>
                <w:szCs w:val="20"/>
              </w:rPr>
            </w:pPr>
            <w:r w:rsidRPr="004D7717">
              <w:rPr>
                <w:rFonts w:asciiTheme="majorHAnsi" w:hAnsiTheme="majorHAnsi" w:cstheme="majorHAnsi"/>
                <w:sz w:val="20"/>
                <w:szCs w:val="20"/>
              </w:rPr>
              <w:t xml:space="preserve">No cost difference </w:t>
            </w:r>
          </w:p>
        </w:tc>
      </w:tr>
    </w:tbl>
    <w:p w14:paraId="00DB2413" w14:textId="72039C1B" w:rsidR="004578AE" w:rsidRDefault="004578AE" w:rsidP="00824B33">
      <w:pPr>
        <w:pStyle w:val="Heading3"/>
        <w:numPr>
          <w:ilvl w:val="0"/>
          <w:numId w:val="0"/>
        </w:numPr>
        <w:rPr>
          <w:rFonts w:ascii="Calibri" w:hAnsi="Calibri" w:cs="Times New Roman"/>
          <w:bCs w:val="0"/>
        </w:rPr>
      </w:pPr>
    </w:p>
    <w:p w14:paraId="0F88A249" w14:textId="42A5228F" w:rsidR="004578AE" w:rsidRPr="00F62AF2" w:rsidRDefault="004578AE" w:rsidP="00F62AF2">
      <w:pPr>
        <w:pStyle w:val="Heading2"/>
      </w:pPr>
      <w:r>
        <w:t>Testing and Acceptance Plan for Leased Lit Fiber Service and Internet Access Service</w:t>
      </w:r>
    </w:p>
    <w:p w14:paraId="1395BF99" w14:textId="1DF07844" w:rsidR="00192EF1" w:rsidRDefault="004578AE" w:rsidP="00F62AF2">
      <w:pPr>
        <w:ind w:left="1440"/>
      </w:pPr>
      <w:r>
        <w:t>The District requires proposals to describe their proposed testing and acceptance plan that will enable the installation of service to be initially configured by June 15, 2022 for the District to have sufficient time to test, verify and accept the services.</w:t>
      </w:r>
    </w:p>
    <w:p w14:paraId="2D429834" w14:textId="77777777" w:rsidR="00192EF1" w:rsidRDefault="00192EF1">
      <w:r>
        <w:br w:type="page"/>
      </w:r>
    </w:p>
    <w:p w14:paraId="0CAB5DED" w14:textId="600BA977" w:rsidR="00E7559B" w:rsidRPr="004D7717" w:rsidRDefault="00E7559B" w:rsidP="004A0019">
      <w:pPr>
        <w:pStyle w:val="Heading1"/>
        <w:keepNext w:val="0"/>
        <w:keepLines w:val="0"/>
        <w:rPr>
          <w:rFonts w:asciiTheme="majorHAnsi" w:hAnsiTheme="majorHAnsi" w:cstheme="majorHAnsi"/>
        </w:rPr>
      </w:pPr>
      <w:bookmarkStart w:id="24" w:name="_Ref11944802"/>
      <w:r w:rsidRPr="004D7717">
        <w:rPr>
          <w:rFonts w:asciiTheme="majorHAnsi" w:hAnsiTheme="majorHAnsi" w:cstheme="majorHAnsi"/>
        </w:rPr>
        <w:lastRenderedPageBreak/>
        <w:t>E-RATE REQUIREMENTS</w:t>
      </w:r>
      <w:bookmarkEnd w:id="24"/>
    </w:p>
    <w:p w14:paraId="3A712A8C" w14:textId="77777777" w:rsidR="00AD0ABB" w:rsidRPr="004D7717" w:rsidRDefault="00AD0ABB" w:rsidP="004A0019">
      <w:pPr>
        <w:rPr>
          <w:rFonts w:asciiTheme="majorHAnsi" w:hAnsiTheme="majorHAnsi" w:cstheme="majorHAnsi"/>
        </w:rPr>
      </w:pPr>
    </w:p>
    <w:p w14:paraId="408616C7" w14:textId="11E8D646" w:rsidR="00E7559B" w:rsidRPr="004D7717" w:rsidRDefault="00E7559B" w:rsidP="0059764A">
      <w:pPr>
        <w:ind w:left="432"/>
        <w:rPr>
          <w:rFonts w:asciiTheme="majorHAnsi" w:hAnsiTheme="majorHAnsi" w:cstheme="majorHAnsi"/>
        </w:rPr>
      </w:pPr>
      <w:r w:rsidRPr="004D7717">
        <w:rPr>
          <w:rFonts w:asciiTheme="majorHAnsi" w:hAnsiTheme="majorHAnsi" w:cstheme="majorHAnsi"/>
        </w:rPr>
        <w:t>Vendors submitting proposals under this RFP must agree to meet the following conditions relating to the E</w:t>
      </w:r>
      <w:r w:rsidR="00145474">
        <w:rPr>
          <w:rFonts w:asciiTheme="majorHAnsi" w:hAnsiTheme="majorHAnsi" w:cstheme="majorHAnsi"/>
        </w:rPr>
        <w:noBreakHyphen/>
      </w:r>
      <w:r w:rsidRPr="004D7717">
        <w:rPr>
          <w:rFonts w:asciiTheme="majorHAnsi" w:hAnsiTheme="majorHAnsi" w:cstheme="majorHAnsi"/>
        </w:rPr>
        <w:t>rate program:</w:t>
      </w:r>
    </w:p>
    <w:p w14:paraId="7324AE2D" w14:textId="77777777" w:rsidR="00E7559B" w:rsidRPr="004D7717" w:rsidRDefault="00E7559B" w:rsidP="0059764A">
      <w:pPr>
        <w:rPr>
          <w:rFonts w:asciiTheme="majorHAnsi" w:hAnsiTheme="majorHAnsi" w:cstheme="majorHAnsi"/>
        </w:rPr>
      </w:pPr>
    </w:p>
    <w:p w14:paraId="613AE50A" w14:textId="0313A93E" w:rsidR="00E7559B" w:rsidRPr="004D7717" w:rsidRDefault="00E7559B">
      <w:pPr>
        <w:pStyle w:val="Heading2"/>
      </w:pPr>
      <w:r w:rsidRPr="004D7717">
        <w:t>Service Provider Identification Number (SPIN)</w:t>
      </w:r>
    </w:p>
    <w:p w14:paraId="24506027" w14:textId="77777777" w:rsidR="00E7559B" w:rsidRPr="004D7717" w:rsidRDefault="00E7559B" w:rsidP="0059764A">
      <w:pPr>
        <w:rPr>
          <w:rFonts w:asciiTheme="majorHAnsi" w:hAnsiTheme="majorHAnsi" w:cstheme="majorHAnsi"/>
        </w:rPr>
      </w:pPr>
    </w:p>
    <w:p w14:paraId="2B7191AB" w14:textId="20898293" w:rsidR="00E7559B" w:rsidRPr="004D7717" w:rsidRDefault="00E7559B" w:rsidP="0059764A">
      <w:pPr>
        <w:ind w:left="936"/>
        <w:rPr>
          <w:rFonts w:asciiTheme="majorHAnsi" w:hAnsiTheme="majorHAnsi" w:cstheme="majorHAnsi"/>
        </w:rPr>
      </w:pPr>
      <w:r w:rsidRPr="004D7717">
        <w:rPr>
          <w:rFonts w:asciiTheme="majorHAnsi" w:hAnsiTheme="majorHAnsi" w:cstheme="majorHAnsi"/>
        </w:rPr>
        <w:t>Vendor must obtain a valid E-rate SPIN number (Vendor Identification Number) and must provide that SPIN in their bid response.</w:t>
      </w:r>
    </w:p>
    <w:p w14:paraId="60AC9CB2" w14:textId="77777777" w:rsidR="00E7559B" w:rsidRPr="004D7717" w:rsidRDefault="00E7559B" w:rsidP="004A0019">
      <w:pPr>
        <w:ind w:left="936"/>
        <w:rPr>
          <w:rFonts w:asciiTheme="majorHAnsi" w:hAnsiTheme="majorHAnsi" w:cstheme="majorHAnsi"/>
        </w:rPr>
      </w:pPr>
    </w:p>
    <w:p w14:paraId="4CE45062" w14:textId="3A858D97" w:rsidR="00E7559B" w:rsidRPr="004D7717" w:rsidRDefault="00E7559B">
      <w:pPr>
        <w:pStyle w:val="Heading2"/>
      </w:pPr>
      <w:r w:rsidRPr="004D7717">
        <w:t xml:space="preserve">Lowest Corresponding Price.  </w:t>
      </w:r>
    </w:p>
    <w:p w14:paraId="3095A708" w14:textId="77777777" w:rsidR="00E7559B" w:rsidRPr="004D7717" w:rsidRDefault="00E7559B" w:rsidP="0059764A">
      <w:pPr>
        <w:rPr>
          <w:rFonts w:asciiTheme="majorHAnsi" w:hAnsiTheme="majorHAnsi" w:cstheme="majorHAnsi"/>
        </w:rPr>
      </w:pPr>
    </w:p>
    <w:p w14:paraId="6DEC8B6D" w14:textId="6AFE718E" w:rsidR="00E7559B" w:rsidRPr="004D7717" w:rsidRDefault="00E7559B" w:rsidP="004A0019">
      <w:pPr>
        <w:ind w:left="936"/>
        <w:rPr>
          <w:rFonts w:asciiTheme="majorHAnsi" w:hAnsiTheme="majorHAnsi" w:cstheme="majorHAnsi"/>
        </w:rPr>
      </w:pPr>
      <w:r w:rsidRPr="004D7717">
        <w:rPr>
          <w:rFonts w:asciiTheme="majorHAnsi" w:hAnsiTheme="majorHAnsi" w:cstheme="majorHAnsi"/>
        </w:rPr>
        <w:t>Lowest Corresponding Price (LCP) is defined as the lowest price that a Vendor charges to nonresidential customers who are similarly situated to a particular E-rate applicant (District, library, or consortium) for similar services.  See 47 CFR Part 54 Section 54.500(f). Vendors must agree to comply with the FCC's Lowest Corresponding Price rule and not charge a price above the LCP for E-rate eligible services.  See 47 C.F.R. Section 54.511 and 47 CFR Section 54.500(f).</w:t>
      </w:r>
    </w:p>
    <w:p w14:paraId="26ADCDE9" w14:textId="77777777" w:rsidR="00E7559B" w:rsidRPr="004D7717" w:rsidRDefault="00E7559B" w:rsidP="004A0019">
      <w:pPr>
        <w:ind w:left="936"/>
        <w:rPr>
          <w:rFonts w:asciiTheme="majorHAnsi" w:hAnsiTheme="majorHAnsi" w:cstheme="majorHAnsi"/>
        </w:rPr>
      </w:pPr>
    </w:p>
    <w:p w14:paraId="74C11A1D" w14:textId="6B104C1E" w:rsidR="00E7559B" w:rsidRPr="004D7717" w:rsidRDefault="002B0847" w:rsidP="004A0019">
      <w:pPr>
        <w:ind w:left="936"/>
        <w:rPr>
          <w:rFonts w:asciiTheme="majorHAnsi" w:hAnsiTheme="majorHAnsi" w:cstheme="majorHAnsi"/>
        </w:rPr>
      </w:pPr>
      <w:r>
        <w:rPr>
          <w:rFonts w:asciiTheme="majorHAnsi" w:hAnsiTheme="majorHAnsi" w:cstheme="majorHAnsi"/>
        </w:rPr>
        <w:t>SDL</w:t>
      </w:r>
      <w:r w:rsidR="00E7559B" w:rsidRPr="004D7717">
        <w:rPr>
          <w:rFonts w:asciiTheme="majorHAnsi" w:hAnsiTheme="majorHAnsi" w:cstheme="majorHAnsi"/>
        </w:rPr>
        <w:t xml:space="preserve"> requires the contract with the successful Vendor(s) to contain a process for annual LCP compliance.    Vendors may refer to USAC guidance at http://www.usac.org/sl/service-providers/step02/lowest-corresponding-price.aspx for additional information.</w:t>
      </w:r>
    </w:p>
    <w:p w14:paraId="2F13CCC3" w14:textId="77777777" w:rsidR="00E7559B" w:rsidRPr="004D7717" w:rsidRDefault="00E7559B" w:rsidP="0059764A">
      <w:pPr>
        <w:rPr>
          <w:rFonts w:asciiTheme="majorHAnsi" w:hAnsiTheme="majorHAnsi" w:cstheme="majorHAnsi"/>
        </w:rPr>
      </w:pPr>
    </w:p>
    <w:p w14:paraId="7E822F0E" w14:textId="590443A9" w:rsidR="00E7559B" w:rsidRPr="004D7717" w:rsidRDefault="00E7559B">
      <w:pPr>
        <w:pStyle w:val="Heading2"/>
      </w:pPr>
      <w:r w:rsidRPr="004D7717">
        <w:t>Form 473, Service Provider Annual Certification Form</w:t>
      </w:r>
    </w:p>
    <w:p w14:paraId="405B261C" w14:textId="77777777" w:rsidR="00E7559B" w:rsidRPr="004D7717" w:rsidRDefault="00E7559B" w:rsidP="0059764A">
      <w:pPr>
        <w:rPr>
          <w:rFonts w:asciiTheme="majorHAnsi" w:hAnsiTheme="majorHAnsi" w:cstheme="majorHAnsi"/>
        </w:rPr>
      </w:pPr>
    </w:p>
    <w:p w14:paraId="6354228C" w14:textId="1175B070" w:rsidR="00E7559B" w:rsidRPr="004D7717" w:rsidRDefault="00E7559B" w:rsidP="004A0019">
      <w:pPr>
        <w:ind w:left="936"/>
        <w:rPr>
          <w:rFonts w:asciiTheme="majorHAnsi" w:hAnsiTheme="majorHAnsi" w:cstheme="majorHAnsi"/>
        </w:rPr>
      </w:pPr>
      <w:r w:rsidRPr="004D7717">
        <w:rPr>
          <w:rFonts w:asciiTheme="majorHAnsi" w:hAnsiTheme="majorHAnsi" w:cstheme="majorHAnsi"/>
        </w:rPr>
        <w:t>Vendor must agree to timely submit to the SLD a completed Form 473 on an annual basis, prior to the start of the funding year.</w:t>
      </w:r>
    </w:p>
    <w:p w14:paraId="2DBE3572" w14:textId="2BA52A1F" w:rsidR="00E7559B" w:rsidRPr="004D7717" w:rsidRDefault="00E7559B" w:rsidP="0059764A">
      <w:pPr>
        <w:rPr>
          <w:rFonts w:asciiTheme="majorHAnsi" w:hAnsiTheme="majorHAnsi" w:cstheme="majorHAnsi"/>
        </w:rPr>
      </w:pPr>
    </w:p>
    <w:p w14:paraId="75150F0F" w14:textId="03D1DBD0" w:rsidR="00E7559B" w:rsidRPr="004D7717" w:rsidRDefault="00E7559B">
      <w:pPr>
        <w:pStyle w:val="Heading2"/>
      </w:pPr>
      <w:r w:rsidRPr="004D7717">
        <w:t>Discounted Bills</w:t>
      </w:r>
    </w:p>
    <w:p w14:paraId="24EA73A9" w14:textId="77777777" w:rsidR="00E7559B" w:rsidRPr="004D7717" w:rsidRDefault="00E7559B" w:rsidP="0059764A">
      <w:pPr>
        <w:rPr>
          <w:rFonts w:asciiTheme="majorHAnsi" w:hAnsiTheme="majorHAnsi" w:cstheme="majorHAnsi"/>
        </w:rPr>
      </w:pPr>
    </w:p>
    <w:p w14:paraId="43EF9894" w14:textId="5164D1D9" w:rsidR="00E7559B" w:rsidRPr="004D7717" w:rsidRDefault="00E7559B" w:rsidP="004A0019">
      <w:pPr>
        <w:ind w:left="936"/>
        <w:rPr>
          <w:rFonts w:asciiTheme="majorHAnsi" w:hAnsiTheme="majorHAnsi" w:cstheme="majorHAnsi"/>
        </w:rPr>
      </w:pPr>
      <w:r w:rsidRPr="004D7717">
        <w:rPr>
          <w:rFonts w:asciiTheme="majorHAnsi" w:hAnsiTheme="majorHAnsi" w:cstheme="majorHAnsi"/>
        </w:rPr>
        <w:t xml:space="preserve">If requested by Issuing Officer, Vendor must provide discounted invoices which reflect the net charges due from </w:t>
      </w:r>
      <w:r w:rsidR="002B0847">
        <w:rPr>
          <w:rFonts w:asciiTheme="majorHAnsi" w:hAnsiTheme="majorHAnsi" w:cstheme="majorHAnsi"/>
        </w:rPr>
        <w:t>SDL</w:t>
      </w:r>
      <w:r w:rsidRPr="004D7717">
        <w:rPr>
          <w:rFonts w:asciiTheme="majorHAnsi" w:hAnsiTheme="majorHAnsi" w:cstheme="majorHAnsi"/>
        </w:rPr>
        <w:t xml:space="preserve"> after E-rate discounts have been reflected (also known as the “non-discount” amount).  Such discounted invoices must be itemized by service location and reflect the appropriate E-rate discounts.</w:t>
      </w:r>
    </w:p>
    <w:p w14:paraId="59BD2F6B" w14:textId="77777777" w:rsidR="00E7559B" w:rsidRPr="004D7717" w:rsidRDefault="00E7559B" w:rsidP="004A0019">
      <w:pPr>
        <w:ind w:left="936"/>
        <w:rPr>
          <w:rFonts w:asciiTheme="majorHAnsi" w:hAnsiTheme="majorHAnsi" w:cstheme="majorHAnsi"/>
        </w:rPr>
      </w:pPr>
    </w:p>
    <w:p w14:paraId="49D10AEA" w14:textId="3187FED5" w:rsidR="00E7559B" w:rsidRPr="004D7717" w:rsidRDefault="00E7559B" w:rsidP="004A0019">
      <w:pPr>
        <w:ind w:left="936"/>
        <w:rPr>
          <w:rFonts w:asciiTheme="majorHAnsi" w:hAnsiTheme="majorHAnsi" w:cstheme="majorHAnsi"/>
        </w:rPr>
      </w:pPr>
      <w:r w:rsidRPr="004D7717">
        <w:rPr>
          <w:rFonts w:asciiTheme="majorHAnsi" w:hAnsiTheme="majorHAnsi" w:cstheme="majorHAnsi"/>
        </w:rPr>
        <w:t xml:space="preserve">Issuing Officer may request Vendor begin (or continue, in subsequent contract years) service prior to </w:t>
      </w:r>
      <w:r w:rsidR="002B0847">
        <w:rPr>
          <w:rFonts w:asciiTheme="majorHAnsi" w:hAnsiTheme="majorHAnsi" w:cstheme="majorHAnsi"/>
        </w:rPr>
        <w:t>SDL</w:t>
      </w:r>
      <w:r w:rsidRPr="004D7717">
        <w:rPr>
          <w:rFonts w:asciiTheme="majorHAnsi" w:hAnsiTheme="majorHAnsi" w:cstheme="majorHAnsi"/>
        </w:rPr>
        <w:t xml:space="preserve"> receiving funding approval for that E-rate year; Vendor and Issuing Officer will enter into a written agreement related to the billing and service delivery arrangements from the date of the start of the new E-rate year and funding approval.  In no circumstance shall the service provider levy late fees or financing fees against </w:t>
      </w:r>
      <w:r w:rsidR="002B0847">
        <w:rPr>
          <w:rFonts w:asciiTheme="majorHAnsi" w:hAnsiTheme="majorHAnsi" w:cstheme="majorHAnsi"/>
        </w:rPr>
        <w:t>SDL</w:t>
      </w:r>
      <w:r w:rsidR="005D0AD2" w:rsidRPr="004D7717">
        <w:rPr>
          <w:rFonts w:asciiTheme="majorHAnsi" w:hAnsiTheme="majorHAnsi" w:cstheme="majorHAnsi"/>
        </w:rPr>
        <w:t xml:space="preserve"> </w:t>
      </w:r>
      <w:r w:rsidRPr="004D7717">
        <w:rPr>
          <w:rFonts w:asciiTheme="majorHAnsi" w:hAnsiTheme="majorHAnsi" w:cstheme="majorHAnsi"/>
        </w:rPr>
        <w:t xml:space="preserve">for charges deferred based on this provision.  Under no circumstance shall </w:t>
      </w:r>
      <w:r w:rsidR="002B0847">
        <w:rPr>
          <w:rFonts w:asciiTheme="majorHAnsi" w:hAnsiTheme="majorHAnsi" w:cstheme="majorHAnsi"/>
        </w:rPr>
        <w:t>SDL</w:t>
      </w:r>
      <w:r w:rsidR="005D0AD2" w:rsidRPr="004D7717">
        <w:rPr>
          <w:rFonts w:asciiTheme="majorHAnsi" w:hAnsiTheme="majorHAnsi" w:cstheme="majorHAnsi"/>
        </w:rPr>
        <w:t xml:space="preserve"> </w:t>
      </w:r>
      <w:r w:rsidRPr="004D7717">
        <w:rPr>
          <w:rFonts w:asciiTheme="majorHAnsi" w:hAnsiTheme="majorHAnsi" w:cstheme="majorHAnsi"/>
        </w:rPr>
        <w:t xml:space="preserve">or the Issuing Officer be liable for charges incurred by </w:t>
      </w:r>
      <w:r w:rsidR="002B0847">
        <w:rPr>
          <w:rFonts w:asciiTheme="majorHAnsi" w:hAnsiTheme="majorHAnsi" w:cstheme="majorHAnsi"/>
        </w:rPr>
        <w:t>SDL</w:t>
      </w:r>
      <w:r w:rsidRPr="004D7717">
        <w:rPr>
          <w:rFonts w:asciiTheme="majorHAnsi" w:hAnsiTheme="majorHAnsi" w:cstheme="majorHAnsi"/>
        </w:rPr>
        <w:t xml:space="preserve"> during such a billing and service arrangement should </w:t>
      </w:r>
      <w:r w:rsidR="002B0847">
        <w:rPr>
          <w:rFonts w:asciiTheme="majorHAnsi" w:hAnsiTheme="majorHAnsi" w:cstheme="majorHAnsi"/>
        </w:rPr>
        <w:t>SDL</w:t>
      </w:r>
      <w:r w:rsidRPr="004D7717">
        <w:rPr>
          <w:rFonts w:asciiTheme="majorHAnsi" w:hAnsiTheme="majorHAnsi" w:cstheme="majorHAnsi"/>
        </w:rPr>
        <w:t xml:space="preserve"> not receive any portion of its expected funding approval due to action or inaction by Vendor which results in a full or partial denial of funds requested.</w:t>
      </w:r>
    </w:p>
    <w:p w14:paraId="739C9430" w14:textId="282996D1" w:rsidR="00E7559B" w:rsidRPr="004D7717" w:rsidRDefault="00E7559B" w:rsidP="0059764A">
      <w:pPr>
        <w:rPr>
          <w:rFonts w:asciiTheme="majorHAnsi" w:hAnsiTheme="majorHAnsi" w:cstheme="majorHAnsi"/>
        </w:rPr>
      </w:pPr>
    </w:p>
    <w:p w14:paraId="58EDE5D4" w14:textId="2C34694D" w:rsidR="00E7559B" w:rsidRPr="004D7717" w:rsidRDefault="00E7559B">
      <w:pPr>
        <w:pStyle w:val="Heading2"/>
      </w:pPr>
      <w:r w:rsidRPr="004D7717">
        <w:t>FCC Registration Number</w:t>
      </w:r>
    </w:p>
    <w:p w14:paraId="71B8690A" w14:textId="77777777" w:rsidR="00E7559B" w:rsidRPr="004D7717" w:rsidRDefault="00E7559B" w:rsidP="0059764A">
      <w:pPr>
        <w:rPr>
          <w:rFonts w:asciiTheme="majorHAnsi" w:hAnsiTheme="majorHAnsi" w:cstheme="majorHAnsi"/>
        </w:rPr>
      </w:pPr>
    </w:p>
    <w:p w14:paraId="3996E18A" w14:textId="120D21D3" w:rsidR="00F60FA3" w:rsidRDefault="00E7559B" w:rsidP="004A0019">
      <w:pPr>
        <w:ind w:left="936"/>
        <w:rPr>
          <w:rFonts w:asciiTheme="majorHAnsi" w:hAnsiTheme="majorHAnsi" w:cstheme="majorHAnsi"/>
        </w:rPr>
      </w:pPr>
      <w:r w:rsidRPr="004D7717">
        <w:rPr>
          <w:rFonts w:asciiTheme="majorHAnsi" w:hAnsiTheme="majorHAnsi" w:cstheme="majorHAnsi"/>
        </w:rPr>
        <w:t>Vendor must register with the FCC and obtain an FCC registration number.  See https://svartifoss2.fcc.gov/cores/CoresHome.html  for more information about this requirement.</w:t>
      </w:r>
    </w:p>
    <w:p w14:paraId="1CD75952" w14:textId="77777777" w:rsidR="00F60FA3" w:rsidRDefault="00F60FA3">
      <w:pPr>
        <w:rPr>
          <w:rFonts w:asciiTheme="majorHAnsi" w:hAnsiTheme="majorHAnsi" w:cstheme="majorHAnsi"/>
        </w:rPr>
      </w:pPr>
      <w:r>
        <w:rPr>
          <w:rFonts w:asciiTheme="majorHAnsi" w:hAnsiTheme="majorHAnsi" w:cstheme="majorHAnsi"/>
        </w:rPr>
        <w:br w:type="page"/>
      </w:r>
    </w:p>
    <w:p w14:paraId="12200AD9" w14:textId="77777777" w:rsidR="00E7559B" w:rsidRPr="004D7717" w:rsidRDefault="00E7559B">
      <w:pPr>
        <w:pStyle w:val="Heading2"/>
      </w:pPr>
      <w:r w:rsidRPr="004D7717">
        <w:lastRenderedPageBreak/>
        <w:t>Invoicing</w:t>
      </w:r>
    </w:p>
    <w:p w14:paraId="0B7F21EF" w14:textId="77777777" w:rsidR="00E7559B" w:rsidRPr="004D7717" w:rsidRDefault="00E7559B">
      <w:pPr>
        <w:pStyle w:val="Heading2"/>
        <w:numPr>
          <w:ilvl w:val="0"/>
          <w:numId w:val="0"/>
        </w:numPr>
        <w:ind w:left="360"/>
      </w:pPr>
    </w:p>
    <w:p w14:paraId="685D52CE" w14:textId="23C17F34" w:rsidR="00E7559B" w:rsidRPr="004D7717" w:rsidRDefault="00E7559B" w:rsidP="00081CDD">
      <w:pPr>
        <w:pStyle w:val="Heading3"/>
      </w:pPr>
      <w:r w:rsidRPr="004D7717">
        <w:t>Separate Itemization of E-rate Eligible and Ineligible Services</w:t>
      </w:r>
      <w:r w:rsidR="0084119F" w:rsidRPr="004D7717">
        <w:t xml:space="preserve"> is required.  </w:t>
      </w:r>
      <w:r w:rsidRPr="004D7717">
        <w:t>Vendor must separately itemize the cost of E-rate eligible and ineligible products and/or services.</w:t>
      </w:r>
    </w:p>
    <w:p w14:paraId="7D054E8F" w14:textId="6AA9E31C" w:rsidR="00E7559B" w:rsidRDefault="00145474" w:rsidP="006E74CE">
      <w:pPr>
        <w:pStyle w:val="Heading3"/>
      </w:pPr>
      <w:r>
        <w:t xml:space="preserve">Upon </w:t>
      </w:r>
      <w:r w:rsidR="002B0847">
        <w:t>SDL</w:t>
      </w:r>
      <w:r>
        <w:t>’s request, Vendor must provide separate monthly invoices for E-rate eligible and ineligible service.</w:t>
      </w:r>
    </w:p>
    <w:p w14:paraId="5C741F1F" w14:textId="442C7821" w:rsidR="00145474" w:rsidRDefault="00145474" w:rsidP="00145474">
      <w:pPr>
        <w:pStyle w:val="Heading3"/>
      </w:pPr>
      <w:r>
        <w:t>Vendor’s invoice must track and itemize the charges as set forth in the parties’ contract.</w:t>
      </w:r>
    </w:p>
    <w:p w14:paraId="79095B95" w14:textId="27D740CA" w:rsidR="00620AA8" w:rsidRPr="00620AA8" w:rsidRDefault="00620AA8">
      <w:pPr>
        <w:pStyle w:val="Heading3"/>
      </w:pPr>
      <w:r>
        <w:t>All charges must be billed on a single bill (not multiple accounts) with the name and service location address listed for each site.</w:t>
      </w:r>
    </w:p>
    <w:p w14:paraId="329646C8" w14:textId="77777777" w:rsidR="001F06D7" w:rsidRPr="004D7717" w:rsidRDefault="001F06D7" w:rsidP="0059764A">
      <w:pPr>
        <w:rPr>
          <w:rFonts w:asciiTheme="majorHAnsi" w:hAnsiTheme="majorHAnsi" w:cstheme="majorHAnsi"/>
        </w:rPr>
      </w:pPr>
    </w:p>
    <w:p w14:paraId="5416EEBE" w14:textId="5652B100" w:rsidR="00E7559B" w:rsidRPr="004D7717" w:rsidRDefault="00E7559B">
      <w:pPr>
        <w:pStyle w:val="Heading2"/>
      </w:pPr>
      <w:r w:rsidRPr="004D7717">
        <w:t>Vendor in Good Standing with FCC and Not on Red Light</w:t>
      </w:r>
    </w:p>
    <w:p w14:paraId="3D5D439D" w14:textId="77777777" w:rsidR="00E7559B" w:rsidRPr="004D7717" w:rsidRDefault="00E7559B" w:rsidP="0059764A">
      <w:pPr>
        <w:rPr>
          <w:rFonts w:asciiTheme="majorHAnsi" w:hAnsiTheme="majorHAnsi" w:cstheme="majorHAnsi"/>
        </w:rPr>
      </w:pPr>
    </w:p>
    <w:p w14:paraId="4534D1AE" w14:textId="3F6B9225" w:rsidR="00E7559B" w:rsidRPr="004D7717" w:rsidRDefault="00E7559B" w:rsidP="0059764A">
      <w:pPr>
        <w:ind w:left="936"/>
        <w:rPr>
          <w:rFonts w:asciiTheme="majorHAnsi" w:hAnsiTheme="majorHAnsi" w:cstheme="majorHAnsi"/>
        </w:rPr>
      </w:pPr>
      <w:r w:rsidRPr="004D7717">
        <w:rPr>
          <w:rFonts w:asciiTheme="majorHAnsi" w:hAnsiTheme="majorHAnsi" w:cstheme="majorHAnsi"/>
        </w:rPr>
        <w:t xml:space="preserve">Vendor must be in good standing with the FCC and have no debts outstanding that are owed to the FCC and must not be on Red Light Status.  Vendor must immediately notify Issuing Officer in any event that Vendor is put-on </w:t>
      </w:r>
      <w:r w:rsidR="00877500" w:rsidRPr="004D7717">
        <w:rPr>
          <w:rFonts w:asciiTheme="majorHAnsi" w:hAnsiTheme="majorHAnsi" w:cstheme="majorHAnsi"/>
        </w:rPr>
        <w:t>Red-Light</w:t>
      </w:r>
      <w:r w:rsidRPr="004D7717">
        <w:rPr>
          <w:rFonts w:asciiTheme="majorHAnsi" w:hAnsiTheme="majorHAnsi" w:cstheme="majorHAnsi"/>
        </w:rPr>
        <w:t xml:space="preserve"> Status by the FCC and must take immediate measures to resolve and remove its </w:t>
      </w:r>
      <w:r w:rsidR="00877500" w:rsidRPr="004D7717">
        <w:rPr>
          <w:rFonts w:asciiTheme="majorHAnsi" w:hAnsiTheme="majorHAnsi" w:cstheme="majorHAnsi"/>
        </w:rPr>
        <w:t>Red-Light</w:t>
      </w:r>
      <w:r w:rsidRPr="004D7717">
        <w:rPr>
          <w:rFonts w:asciiTheme="majorHAnsi" w:hAnsiTheme="majorHAnsi" w:cstheme="majorHAnsi"/>
        </w:rPr>
        <w:t xml:space="preserve"> Status.  Vendor’s </w:t>
      </w:r>
      <w:r w:rsidR="00877500" w:rsidRPr="004D7717">
        <w:rPr>
          <w:rFonts w:asciiTheme="majorHAnsi" w:hAnsiTheme="majorHAnsi" w:cstheme="majorHAnsi"/>
        </w:rPr>
        <w:t>Red-Light</w:t>
      </w:r>
      <w:r w:rsidRPr="004D7717">
        <w:rPr>
          <w:rFonts w:asciiTheme="majorHAnsi" w:hAnsiTheme="majorHAnsi" w:cstheme="majorHAnsi"/>
        </w:rPr>
        <w:t xml:space="preserve"> Status constitutes a material breach of contract and Issuing Officer reserves the right to cancel the Agreement of the parties immediately and without incurring any termination or future anticipated service charges.</w:t>
      </w:r>
    </w:p>
    <w:p w14:paraId="00E15086" w14:textId="67507F55" w:rsidR="00E7559B" w:rsidRPr="004D7717" w:rsidRDefault="00E7559B" w:rsidP="0059764A">
      <w:pPr>
        <w:ind w:left="936"/>
        <w:rPr>
          <w:rFonts w:asciiTheme="majorHAnsi" w:hAnsiTheme="majorHAnsi" w:cstheme="majorHAnsi"/>
        </w:rPr>
      </w:pPr>
    </w:p>
    <w:p w14:paraId="46C5F95D" w14:textId="165CCAEB" w:rsidR="00E7559B" w:rsidRPr="004D7717" w:rsidRDefault="00E7559B">
      <w:pPr>
        <w:pStyle w:val="Heading2"/>
      </w:pPr>
      <w:r w:rsidRPr="004D7717">
        <w:t>Investigations of Vendors</w:t>
      </w:r>
    </w:p>
    <w:p w14:paraId="0AD75CE6" w14:textId="77777777" w:rsidR="00E7559B" w:rsidRPr="004D7717" w:rsidRDefault="00E7559B" w:rsidP="0059764A">
      <w:pPr>
        <w:ind w:left="936"/>
        <w:rPr>
          <w:rFonts w:asciiTheme="majorHAnsi" w:hAnsiTheme="majorHAnsi" w:cstheme="majorHAnsi"/>
        </w:rPr>
      </w:pPr>
    </w:p>
    <w:p w14:paraId="33FC2C45" w14:textId="36A2C062" w:rsidR="00E7559B" w:rsidRPr="004D7717" w:rsidRDefault="00E7559B" w:rsidP="004A0019">
      <w:pPr>
        <w:ind w:left="936"/>
        <w:rPr>
          <w:rFonts w:asciiTheme="majorHAnsi" w:hAnsiTheme="majorHAnsi" w:cstheme="majorHAnsi"/>
        </w:rPr>
      </w:pPr>
      <w:r w:rsidRPr="004D7717">
        <w:rPr>
          <w:rFonts w:asciiTheme="majorHAnsi" w:hAnsiTheme="majorHAnsi" w:cstheme="majorHAnsi"/>
        </w:rPr>
        <w:t xml:space="preserve">If Vendor learns of any federal, state or local investigation conducted by any regulatory authority or law enforcement authority that could have an impact on </w:t>
      </w:r>
      <w:r w:rsidR="002B0847">
        <w:rPr>
          <w:rFonts w:asciiTheme="majorHAnsi" w:hAnsiTheme="majorHAnsi" w:cstheme="majorHAnsi"/>
        </w:rPr>
        <w:t>SDL</w:t>
      </w:r>
      <w:r w:rsidRPr="004D7717">
        <w:rPr>
          <w:rFonts w:asciiTheme="majorHAnsi" w:hAnsiTheme="majorHAnsi" w:cstheme="majorHAnsi"/>
        </w:rPr>
        <w:t xml:space="preserve">’s ability to continue to receive the benefit of E-rate funding, Vendor must notify </w:t>
      </w:r>
      <w:r w:rsidR="002B0847">
        <w:rPr>
          <w:rFonts w:asciiTheme="majorHAnsi" w:hAnsiTheme="majorHAnsi" w:cstheme="majorHAnsi"/>
        </w:rPr>
        <w:t>SDL</w:t>
      </w:r>
      <w:r w:rsidRPr="004D7717">
        <w:rPr>
          <w:rFonts w:asciiTheme="majorHAnsi" w:hAnsiTheme="majorHAnsi" w:cstheme="majorHAnsi"/>
        </w:rPr>
        <w:t xml:space="preserve"> within 30 days of learning of such investigation.  Issuing Officer reserves the right to cancel the agreement without penalty if the investigation impedes </w:t>
      </w:r>
      <w:r w:rsidR="002B0847">
        <w:rPr>
          <w:rFonts w:asciiTheme="majorHAnsi" w:hAnsiTheme="majorHAnsi" w:cstheme="majorHAnsi"/>
        </w:rPr>
        <w:t>SDL</w:t>
      </w:r>
      <w:r w:rsidRPr="004D7717">
        <w:rPr>
          <w:rFonts w:asciiTheme="majorHAnsi" w:hAnsiTheme="majorHAnsi" w:cstheme="majorHAnsi"/>
        </w:rPr>
        <w:t>’s ability in any way to receive the benefit of E-rate funding, subject to any investigation of wrongdoing.</w:t>
      </w:r>
    </w:p>
    <w:p w14:paraId="6C3B117B" w14:textId="0D247437" w:rsidR="00E7559B" w:rsidRPr="004D7717" w:rsidRDefault="00E7559B" w:rsidP="0059764A">
      <w:pPr>
        <w:ind w:left="936"/>
        <w:rPr>
          <w:rFonts w:asciiTheme="majorHAnsi" w:hAnsiTheme="majorHAnsi" w:cstheme="majorHAnsi"/>
        </w:rPr>
      </w:pPr>
    </w:p>
    <w:p w14:paraId="311A814A" w14:textId="083F371C" w:rsidR="00E7559B" w:rsidRPr="004D7717" w:rsidRDefault="00E7559B">
      <w:pPr>
        <w:pStyle w:val="Heading2"/>
      </w:pPr>
      <w:r w:rsidRPr="004D7717">
        <w:t>Assistance with Form 471/PIA Review Processes and Other Inquiries</w:t>
      </w:r>
    </w:p>
    <w:p w14:paraId="7C31D5DB" w14:textId="77777777" w:rsidR="00E7559B" w:rsidRPr="004D7717" w:rsidRDefault="00E7559B" w:rsidP="0059764A">
      <w:pPr>
        <w:rPr>
          <w:rFonts w:asciiTheme="majorHAnsi" w:hAnsiTheme="majorHAnsi" w:cstheme="majorHAnsi"/>
        </w:rPr>
      </w:pPr>
    </w:p>
    <w:p w14:paraId="60DEB30C" w14:textId="401ADA82" w:rsidR="00D2208E" w:rsidRPr="004D7717" w:rsidRDefault="00E7559B" w:rsidP="004A0019">
      <w:pPr>
        <w:ind w:left="936"/>
        <w:rPr>
          <w:rFonts w:asciiTheme="majorHAnsi" w:hAnsiTheme="majorHAnsi" w:cstheme="majorHAnsi"/>
        </w:rPr>
      </w:pPr>
      <w:r w:rsidRPr="004D7717">
        <w:rPr>
          <w:rFonts w:asciiTheme="majorHAnsi" w:hAnsiTheme="majorHAnsi" w:cstheme="majorHAnsi"/>
        </w:rPr>
        <w:t xml:space="preserve">The successful </w:t>
      </w:r>
      <w:r w:rsidR="0084119F" w:rsidRPr="004D7717">
        <w:rPr>
          <w:rFonts w:asciiTheme="majorHAnsi" w:hAnsiTheme="majorHAnsi" w:cstheme="majorHAnsi"/>
        </w:rPr>
        <w:t>Vendor</w:t>
      </w:r>
      <w:r w:rsidRPr="004D7717">
        <w:rPr>
          <w:rFonts w:asciiTheme="majorHAnsi" w:hAnsiTheme="majorHAnsi" w:cstheme="majorHAnsi"/>
        </w:rPr>
        <w:t xml:space="preserve">(s) must agree with assist with the Form 471 submission and any related PIA inquiries, invoice reviews, selective reviews, PQA audits and BCAP audits.  Further the successful </w:t>
      </w:r>
      <w:r w:rsidR="0084119F" w:rsidRPr="004D7717">
        <w:rPr>
          <w:rFonts w:asciiTheme="majorHAnsi" w:hAnsiTheme="majorHAnsi" w:cstheme="majorHAnsi"/>
        </w:rPr>
        <w:t>Vendor</w:t>
      </w:r>
      <w:r w:rsidRPr="004D7717">
        <w:rPr>
          <w:rFonts w:asciiTheme="majorHAnsi" w:hAnsiTheme="majorHAnsi" w:cstheme="majorHAnsi"/>
        </w:rPr>
        <w:t>(s) must be willing to provide any and all information to USAC related to their network, including fiber build information, and underlying costs.</w:t>
      </w:r>
    </w:p>
    <w:p w14:paraId="613D8EDB" w14:textId="77777777" w:rsidR="00D2208E" w:rsidRPr="004D7717" w:rsidRDefault="00D2208E">
      <w:pPr>
        <w:rPr>
          <w:rFonts w:asciiTheme="majorHAnsi" w:hAnsiTheme="majorHAnsi" w:cstheme="majorHAnsi"/>
        </w:rPr>
      </w:pPr>
      <w:r w:rsidRPr="004D7717">
        <w:rPr>
          <w:rFonts w:asciiTheme="majorHAnsi" w:hAnsiTheme="majorHAnsi" w:cstheme="majorHAnsi"/>
        </w:rPr>
        <w:br w:type="page"/>
      </w:r>
    </w:p>
    <w:p w14:paraId="61AD6C37" w14:textId="77777777" w:rsidR="00E7559B" w:rsidRPr="004D7717" w:rsidRDefault="00E7559B" w:rsidP="004A0019">
      <w:pPr>
        <w:pStyle w:val="Heading1"/>
        <w:keepNext w:val="0"/>
        <w:keepLines w:val="0"/>
        <w:rPr>
          <w:rFonts w:asciiTheme="majorHAnsi" w:hAnsiTheme="majorHAnsi" w:cstheme="majorHAnsi"/>
        </w:rPr>
      </w:pPr>
      <w:r w:rsidRPr="004D7717">
        <w:rPr>
          <w:rFonts w:asciiTheme="majorHAnsi" w:hAnsiTheme="majorHAnsi" w:cstheme="majorHAnsi"/>
        </w:rPr>
        <w:lastRenderedPageBreak/>
        <w:t>CONDITIONS AND CONTRACT</w:t>
      </w:r>
    </w:p>
    <w:p w14:paraId="627E6171" w14:textId="4DA61B15" w:rsidR="00E7559B" w:rsidRPr="004D7717" w:rsidRDefault="00E7559B">
      <w:pPr>
        <w:pStyle w:val="Heading2"/>
      </w:pPr>
      <w:r w:rsidRPr="004D7717">
        <w:t xml:space="preserve">Right Not to Award </w:t>
      </w:r>
    </w:p>
    <w:p w14:paraId="7025079B" w14:textId="77777777" w:rsidR="004D4080" w:rsidRPr="004D7717" w:rsidRDefault="004D4080" w:rsidP="0059764A">
      <w:pPr>
        <w:rPr>
          <w:rFonts w:asciiTheme="majorHAnsi" w:hAnsiTheme="majorHAnsi" w:cstheme="majorHAnsi"/>
        </w:rPr>
      </w:pPr>
    </w:p>
    <w:p w14:paraId="256D09A3" w14:textId="7AB7CC76" w:rsidR="00E7559B" w:rsidRPr="004D7717" w:rsidRDefault="00E7559B" w:rsidP="0059764A">
      <w:pPr>
        <w:ind w:left="936"/>
        <w:rPr>
          <w:rFonts w:asciiTheme="majorHAnsi" w:hAnsiTheme="majorHAnsi" w:cstheme="majorHAnsi"/>
        </w:rPr>
      </w:pPr>
      <w:r w:rsidRPr="004D7717">
        <w:rPr>
          <w:rFonts w:asciiTheme="majorHAnsi" w:hAnsiTheme="majorHAnsi" w:cstheme="majorHAnsi"/>
        </w:rPr>
        <w:t xml:space="preserve">Issuing Officer reserves the right to reject all proposals and not award a contract under this RFP, to narrow the scope of this project prior to contract signing, and/or to accept or reject any one or more proposals in part and thus award all or part of this project to one or more </w:t>
      </w:r>
      <w:r w:rsidR="0084119F" w:rsidRPr="004D7717">
        <w:rPr>
          <w:rFonts w:asciiTheme="majorHAnsi" w:hAnsiTheme="majorHAnsi" w:cstheme="majorHAnsi"/>
        </w:rPr>
        <w:t>Vendor</w:t>
      </w:r>
      <w:r w:rsidRPr="004D7717">
        <w:rPr>
          <w:rFonts w:asciiTheme="majorHAnsi" w:hAnsiTheme="majorHAnsi" w:cstheme="majorHAnsi"/>
        </w:rPr>
        <w:t>s.</w:t>
      </w:r>
    </w:p>
    <w:p w14:paraId="4260B035" w14:textId="77777777" w:rsidR="00AD0ABB" w:rsidRPr="004D7717" w:rsidRDefault="00AD0ABB" w:rsidP="004A0019">
      <w:pPr>
        <w:ind w:left="936"/>
        <w:rPr>
          <w:rFonts w:asciiTheme="majorHAnsi" w:hAnsiTheme="majorHAnsi" w:cstheme="majorHAnsi"/>
        </w:rPr>
      </w:pPr>
    </w:p>
    <w:p w14:paraId="659EEA49" w14:textId="16469B9E" w:rsidR="00E7559B" w:rsidRDefault="00E7559B">
      <w:pPr>
        <w:pStyle w:val="Heading2"/>
      </w:pPr>
      <w:r w:rsidRPr="004D7717">
        <w:t>Provisions to Cancel or Terminate Contract Prior to Expiration of Term</w:t>
      </w:r>
    </w:p>
    <w:p w14:paraId="2DCCBEDC" w14:textId="77777777" w:rsidR="000E793E" w:rsidRPr="000E793E" w:rsidRDefault="000E793E" w:rsidP="000E793E"/>
    <w:p w14:paraId="1C8EEA7B" w14:textId="1B4CADB9" w:rsidR="00E7559B" w:rsidRPr="004D7717" w:rsidRDefault="00E7559B" w:rsidP="000E793E">
      <w:pPr>
        <w:ind w:left="936"/>
        <w:rPr>
          <w:rFonts w:asciiTheme="majorHAnsi" w:hAnsiTheme="majorHAnsi" w:cstheme="majorHAnsi"/>
        </w:rPr>
      </w:pPr>
      <w:r w:rsidRPr="004D7717">
        <w:rPr>
          <w:rFonts w:asciiTheme="majorHAnsi" w:hAnsiTheme="majorHAnsi" w:cstheme="majorHAnsi"/>
        </w:rPr>
        <w:t xml:space="preserve">The contract shall contain provisions for </w:t>
      </w:r>
      <w:r w:rsidR="002B0847">
        <w:rPr>
          <w:rFonts w:asciiTheme="majorHAnsi" w:hAnsiTheme="majorHAnsi" w:cstheme="majorHAnsi"/>
        </w:rPr>
        <w:t>SDL</w:t>
      </w:r>
      <w:r w:rsidR="00B86E98" w:rsidRPr="004D7717">
        <w:rPr>
          <w:rFonts w:asciiTheme="majorHAnsi" w:hAnsiTheme="majorHAnsi" w:cstheme="majorHAnsi"/>
        </w:rPr>
        <w:t xml:space="preserve"> </w:t>
      </w:r>
      <w:r w:rsidRPr="004D7717">
        <w:rPr>
          <w:rFonts w:asciiTheme="majorHAnsi" w:hAnsiTheme="majorHAnsi" w:cstheme="majorHAnsi"/>
        </w:rPr>
        <w:t xml:space="preserve">to declare a default and the process for allowing the Vendor to cure the default, or the options available </w:t>
      </w:r>
      <w:r w:rsidR="00824B33" w:rsidRPr="004D7717">
        <w:rPr>
          <w:rFonts w:asciiTheme="majorHAnsi" w:hAnsiTheme="majorHAnsi" w:cstheme="majorHAnsi"/>
        </w:rPr>
        <w:t>if</w:t>
      </w:r>
      <w:r w:rsidRPr="004D7717">
        <w:rPr>
          <w:rFonts w:asciiTheme="majorHAnsi" w:hAnsiTheme="majorHAnsi" w:cstheme="majorHAnsi"/>
        </w:rPr>
        <w:t xml:space="preserve"> the default is not resolved, including but not limited to, allowing</w:t>
      </w:r>
      <w:r w:rsidR="004D4080" w:rsidRPr="004D7717">
        <w:rPr>
          <w:rFonts w:asciiTheme="majorHAnsi" w:hAnsiTheme="majorHAnsi" w:cstheme="majorHAnsi"/>
        </w:rPr>
        <w:t xml:space="preserve"> </w:t>
      </w:r>
      <w:r w:rsidR="002B0847">
        <w:rPr>
          <w:rFonts w:asciiTheme="majorHAnsi" w:hAnsiTheme="majorHAnsi" w:cstheme="majorHAnsi"/>
        </w:rPr>
        <w:t>SDL</w:t>
      </w:r>
      <w:r w:rsidRPr="004D7717">
        <w:rPr>
          <w:rFonts w:asciiTheme="majorHAnsi" w:hAnsiTheme="majorHAnsi" w:cstheme="majorHAnsi"/>
        </w:rPr>
        <w:t xml:space="preserve"> to terminate the contract early without incurring any termination liability.</w:t>
      </w:r>
    </w:p>
    <w:p w14:paraId="776F3867" w14:textId="04EFE125" w:rsidR="001F06D7" w:rsidRPr="004D7717" w:rsidRDefault="001F06D7" w:rsidP="00297DDE">
      <w:pPr>
        <w:rPr>
          <w:rFonts w:asciiTheme="majorHAnsi" w:hAnsiTheme="majorHAnsi" w:cstheme="majorHAnsi"/>
        </w:rPr>
      </w:pPr>
    </w:p>
    <w:p w14:paraId="1EBFC691" w14:textId="77777777" w:rsidR="00E7559B" w:rsidRPr="004D7717" w:rsidRDefault="00E7559B">
      <w:pPr>
        <w:pStyle w:val="Heading2"/>
      </w:pPr>
      <w:r w:rsidRPr="004D7717">
        <w:t>Commencement of Service</w:t>
      </w:r>
    </w:p>
    <w:p w14:paraId="1592A6A6" w14:textId="77777777" w:rsidR="004D4080" w:rsidRPr="004D7717" w:rsidRDefault="004D4080" w:rsidP="0059764A">
      <w:pPr>
        <w:rPr>
          <w:rFonts w:asciiTheme="majorHAnsi" w:hAnsiTheme="majorHAnsi" w:cstheme="majorHAnsi"/>
        </w:rPr>
      </w:pPr>
    </w:p>
    <w:p w14:paraId="3E317B52" w14:textId="1ACB1DFB" w:rsidR="00E7559B" w:rsidRPr="004D7717" w:rsidRDefault="00E7559B" w:rsidP="00297DDE">
      <w:pPr>
        <w:ind w:left="936"/>
        <w:rPr>
          <w:rFonts w:asciiTheme="majorHAnsi" w:hAnsiTheme="majorHAnsi" w:cstheme="majorHAnsi"/>
        </w:rPr>
      </w:pPr>
      <w:r w:rsidRPr="004D7717">
        <w:rPr>
          <w:rFonts w:asciiTheme="majorHAnsi" w:hAnsiTheme="majorHAnsi" w:cstheme="majorHAnsi"/>
        </w:rPr>
        <w:t>Service orders and configuration of services must be approved by Issuing Officer</w:t>
      </w:r>
      <w:r w:rsidR="004D4080" w:rsidRPr="004D7717">
        <w:rPr>
          <w:rFonts w:asciiTheme="majorHAnsi" w:hAnsiTheme="majorHAnsi" w:cstheme="majorHAnsi"/>
        </w:rPr>
        <w:t xml:space="preserve"> or designee</w:t>
      </w:r>
      <w:r w:rsidRPr="004D7717">
        <w:rPr>
          <w:rFonts w:asciiTheme="majorHAnsi" w:hAnsiTheme="majorHAnsi" w:cstheme="majorHAnsi"/>
        </w:rPr>
        <w:t xml:space="preserve"> prior to any party incurring liability related to the proposed </w:t>
      </w:r>
      <w:r w:rsidR="00AB347D" w:rsidRPr="004D7717">
        <w:rPr>
          <w:rFonts w:asciiTheme="majorHAnsi" w:hAnsiTheme="majorHAnsi" w:cstheme="majorHAnsi"/>
        </w:rPr>
        <w:t>s</w:t>
      </w:r>
      <w:r w:rsidRPr="004D7717">
        <w:rPr>
          <w:rFonts w:asciiTheme="majorHAnsi" w:hAnsiTheme="majorHAnsi" w:cstheme="majorHAnsi"/>
        </w:rPr>
        <w:t>ervice order.</w:t>
      </w:r>
    </w:p>
    <w:p w14:paraId="4027E293" w14:textId="77777777" w:rsidR="0084119F" w:rsidRPr="004D7717" w:rsidRDefault="0084119F" w:rsidP="00297DDE">
      <w:pPr>
        <w:ind w:left="936"/>
        <w:rPr>
          <w:rFonts w:asciiTheme="majorHAnsi" w:hAnsiTheme="majorHAnsi" w:cstheme="majorHAnsi"/>
        </w:rPr>
      </w:pPr>
    </w:p>
    <w:p w14:paraId="21EF83CC" w14:textId="5BD43BD8" w:rsidR="00297DDE" w:rsidRPr="004D7717" w:rsidRDefault="00297DDE">
      <w:pPr>
        <w:pStyle w:val="Heading2"/>
      </w:pPr>
      <w:r w:rsidRPr="004D7717">
        <w:t>E-rate Funding Contingency</w:t>
      </w:r>
    </w:p>
    <w:p w14:paraId="7808A8BA" w14:textId="7F3DF0E9" w:rsidR="00297DDE" w:rsidRPr="004D7717" w:rsidRDefault="00297DDE" w:rsidP="00297DDE">
      <w:pPr>
        <w:rPr>
          <w:rFonts w:asciiTheme="majorHAnsi" w:hAnsiTheme="majorHAnsi" w:cstheme="majorHAnsi"/>
        </w:rPr>
      </w:pPr>
    </w:p>
    <w:p w14:paraId="065018E7" w14:textId="65CA720C" w:rsidR="00297DDE" w:rsidRPr="004D7717" w:rsidRDefault="002B0847" w:rsidP="0059764A">
      <w:pPr>
        <w:ind w:left="936"/>
        <w:rPr>
          <w:rFonts w:asciiTheme="majorHAnsi" w:hAnsiTheme="majorHAnsi" w:cstheme="majorHAnsi"/>
        </w:rPr>
      </w:pPr>
      <w:r>
        <w:rPr>
          <w:rFonts w:asciiTheme="majorHAnsi" w:hAnsiTheme="majorHAnsi" w:cstheme="majorHAnsi"/>
        </w:rPr>
        <w:t>SDL</w:t>
      </w:r>
      <w:r w:rsidR="00297DDE" w:rsidRPr="004D7717">
        <w:rPr>
          <w:rFonts w:asciiTheme="majorHAnsi" w:hAnsiTheme="majorHAnsi" w:cstheme="majorHAnsi"/>
        </w:rPr>
        <w:t xml:space="preserve"> reserve</w:t>
      </w:r>
      <w:r w:rsidR="00B86E98" w:rsidRPr="004D7717">
        <w:rPr>
          <w:rFonts w:asciiTheme="majorHAnsi" w:hAnsiTheme="majorHAnsi" w:cstheme="majorHAnsi"/>
        </w:rPr>
        <w:t>s</w:t>
      </w:r>
      <w:r w:rsidR="00297DDE" w:rsidRPr="004D7717">
        <w:rPr>
          <w:rFonts w:asciiTheme="majorHAnsi" w:hAnsiTheme="majorHAnsi" w:cstheme="majorHAnsi"/>
        </w:rPr>
        <w:t xml:space="preserve"> the right to condition any contract award on the receipt of E-rate funding approval.  No work shall commence until the Vendor receives a written notice to proceed from the contracting party.</w:t>
      </w:r>
    </w:p>
    <w:p w14:paraId="3F8C947F" w14:textId="77777777" w:rsidR="00AB347D" w:rsidRPr="004D7717" w:rsidRDefault="00AB347D" w:rsidP="004A0019">
      <w:pPr>
        <w:ind w:left="936"/>
        <w:rPr>
          <w:rFonts w:asciiTheme="majorHAnsi" w:hAnsiTheme="majorHAnsi" w:cstheme="majorHAnsi"/>
        </w:rPr>
      </w:pPr>
    </w:p>
    <w:p w14:paraId="5223C503" w14:textId="77777777" w:rsidR="00E7559B" w:rsidRPr="004D7717" w:rsidRDefault="00E7559B">
      <w:pPr>
        <w:pStyle w:val="Heading2"/>
      </w:pPr>
      <w:r w:rsidRPr="004D7717">
        <w:t>Submission of Proposed Contract and Negotiation</w:t>
      </w:r>
    </w:p>
    <w:p w14:paraId="1AF95FF6" w14:textId="77777777" w:rsidR="004D4080" w:rsidRPr="004D7717" w:rsidRDefault="004D4080" w:rsidP="0059764A">
      <w:pPr>
        <w:rPr>
          <w:rFonts w:asciiTheme="majorHAnsi" w:hAnsiTheme="majorHAnsi" w:cstheme="majorHAnsi"/>
        </w:rPr>
      </w:pPr>
    </w:p>
    <w:p w14:paraId="4149D4B7" w14:textId="3D97ECDE" w:rsidR="00E7559B" w:rsidRPr="004D7717" w:rsidRDefault="00E7559B" w:rsidP="004A0019">
      <w:pPr>
        <w:ind w:left="936"/>
        <w:rPr>
          <w:rFonts w:asciiTheme="majorHAnsi" w:hAnsiTheme="majorHAnsi" w:cstheme="majorHAnsi"/>
        </w:rPr>
      </w:pPr>
      <w:r w:rsidRPr="004D7717">
        <w:rPr>
          <w:rFonts w:asciiTheme="majorHAnsi" w:hAnsiTheme="majorHAnsi" w:cstheme="majorHAnsi"/>
        </w:rPr>
        <w:t xml:space="preserve">Vendor is expected to negotiate a written agreement with Issuing Officer.  </w:t>
      </w:r>
      <w:r w:rsidR="002B0847">
        <w:rPr>
          <w:rFonts w:asciiTheme="majorHAnsi" w:hAnsiTheme="majorHAnsi" w:cstheme="majorHAnsi"/>
        </w:rPr>
        <w:t>SDL</w:t>
      </w:r>
      <w:r w:rsidR="00B86E98" w:rsidRPr="004D7717">
        <w:rPr>
          <w:rFonts w:asciiTheme="majorHAnsi" w:hAnsiTheme="majorHAnsi" w:cstheme="majorHAnsi"/>
        </w:rPr>
        <w:t xml:space="preserve"> is</w:t>
      </w:r>
      <w:r w:rsidR="004D4080" w:rsidRPr="004D7717">
        <w:rPr>
          <w:rFonts w:asciiTheme="majorHAnsi" w:hAnsiTheme="majorHAnsi" w:cstheme="majorHAnsi"/>
        </w:rPr>
        <w:t xml:space="preserve"> </w:t>
      </w:r>
      <w:r w:rsidRPr="004D7717">
        <w:rPr>
          <w:rFonts w:asciiTheme="majorHAnsi" w:hAnsiTheme="majorHAnsi" w:cstheme="majorHAnsi"/>
        </w:rPr>
        <w:t xml:space="preserve">not obligated to accept </w:t>
      </w:r>
      <w:r w:rsidR="005D0AD2" w:rsidRPr="004D7717">
        <w:rPr>
          <w:rFonts w:asciiTheme="majorHAnsi" w:hAnsiTheme="majorHAnsi" w:cstheme="majorHAnsi"/>
        </w:rPr>
        <w:t xml:space="preserve">a </w:t>
      </w:r>
      <w:r w:rsidRPr="004D7717">
        <w:rPr>
          <w:rFonts w:asciiTheme="majorHAnsi" w:hAnsiTheme="majorHAnsi" w:cstheme="majorHAnsi"/>
        </w:rPr>
        <w:t>Vendor</w:t>
      </w:r>
      <w:r w:rsidR="005D0AD2" w:rsidRPr="004D7717">
        <w:rPr>
          <w:rFonts w:asciiTheme="majorHAnsi" w:hAnsiTheme="majorHAnsi" w:cstheme="majorHAnsi"/>
        </w:rPr>
        <w:t>’</w:t>
      </w:r>
      <w:r w:rsidRPr="004D7717">
        <w:rPr>
          <w:rFonts w:asciiTheme="majorHAnsi" w:hAnsiTheme="majorHAnsi" w:cstheme="majorHAnsi"/>
        </w:rPr>
        <w:t xml:space="preserve">s standard terms and conditions.  If a contract acceptable to </w:t>
      </w:r>
      <w:r w:rsidR="002B0847">
        <w:rPr>
          <w:rFonts w:asciiTheme="majorHAnsi" w:hAnsiTheme="majorHAnsi" w:cstheme="majorHAnsi"/>
        </w:rPr>
        <w:t>SDL</w:t>
      </w:r>
      <w:r w:rsidRPr="004D7717">
        <w:rPr>
          <w:rFonts w:asciiTheme="majorHAnsi" w:hAnsiTheme="majorHAnsi" w:cstheme="majorHAnsi"/>
        </w:rPr>
        <w:t xml:space="preserve"> is not agreed upon by </w:t>
      </w:r>
      <w:r w:rsidR="004D4080" w:rsidRPr="004D7717">
        <w:rPr>
          <w:rFonts w:asciiTheme="majorHAnsi" w:hAnsiTheme="majorHAnsi" w:cstheme="majorHAnsi"/>
        </w:rPr>
        <w:t>the date established in the contract award notification</w:t>
      </w:r>
      <w:r w:rsidRPr="004D7717">
        <w:rPr>
          <w:rFonts w:asciiTheme="majorHAnsi" w:hAnsiTheme="majorHAnsi" w:cstheme="majorHAnsi"/>
        </w:rPr>
        <w:t xml:space="preserve">, </w:t>
      </w:r>
      <w:r w:rsidR="002B0847">
        <w:rPr>
          <w:rFonts w:asciiTheme="majorHAnsi" w:hAnsiTheme="majorHAnsi" w:cstheme="majorHAnsi"/>
        </w:rPr>
        <w:t>SDL</w:t>
      </w:r>
      <w:r w:rsidRPr="004D7717">
        <w:rPr>
          <w:rFonts w:asciiTheme="majorHAnsi" w:hAnsiTheme="majorHAnsi" w:cstheme="majorHAnsi"/>
        </w:rPr>
        <w:t xml:space="preserve"> may award the services to the next highest scoring Vendor.  </w:t>
      </w:r>
    </w:p>
    <w:p w14:paraId="4872350A" w14:textId="77777777" w:rsidR="00E7559B" w:rsidRPr="004D7717" w:rsidRDefault="00E7559B" w:rsidP="004A0019">
      <w:pPr>
        <w:ind w:left="936"/>
        <w:rPr>
          <w:rFonts w:asciiTheme="majorHAnsi" w:hAnsiTheme="majorHAnsi" w:cstheme="majorHAnsi"/>
        </w:rPr>
      </w:pPr>
    </w:p>
    <w:p w14:paraId="6069A230" w14:textId="6EA710F1" w:rsidR="00E7559B" w:rsidRPr="004D7717" w:rsidRDefault="00E7559B" w:rsidP="00297DDE">
      <w:pPr>
        <w:ind w:left="936"/>
        <w:rPr>
          <w:rFonts w:asciiTheme="majorHAnsi" w:hAnsiTheme="majorHAnsi" w:cstheme="majorHAnsi"/>
        </w:rPr>
      </w:pPr>
      <w:r w:rsidRPr="004D7717">
        <w:rPr>
          <w:rFonts w:asciiTheme="majorHAnsi" w:hAnsiTheme="majorHAnsi" w:cstheme="majorHAnsi"/>
        </w:rPr>
        <w:t xml:space="preserve">Vendor shall provide a proposed contract with all terms and conditions including any applicable </w:t>
      </w:r>
      <w:r w:rsidR="005D0AD2" w:rsidRPr="004D7717">
        <w:rPr>
          <w:rFonts w:asciiTheme="majorHAnsi" w:hAnsiTheme="majorHAnsi" w:cstheme="majorHAnsi"/>
        </w:rPr>
        <w:t>a</w:t>
      </w:r>
      <w:r w:rsidRPr="004D7717">
        <w:rPr>
          <w:rFonts w:asciiTheme="majorHAnsi" w:hAnsiTheme="majorHAnsi" w:cstheme="majorHAnsi"/>
        </w:rPr>
        <w:t>ddenda, as part of their proposal.</w:t>
      </w:r>
    </w:p>
    <w:p w14:paraId="21E84CA8" w14:textId="67D17E9A" w:rsidR="00F671D8" w:rsidRPr="004D7717" w:rsidRDefault="00F671D8" w:rsidP="00297DDE">
      <w:pPr>
        <w:ind w:left="936"/>
        <w:rPr>
          <w:rFonts w:asciiTheme="majorHAnsi" w:hAnsiTheme="majorHAnsi" w:cstheme="majorHAnsi"/>
        </w:rPr>
      </w:pPr>
    </w:p>
    <w:p w14:paraId="13F8C968" w14:textId="4CE19456" w:rsidR="00F671D8" w:rsidRPr="004D7717" w:rsidRDefault="00F671D8">
      <w:pPr>
        <w:pStyle w:val="Heading2"/>
      </w:pPr>
      <w:r w:rsidRPr="004D7717">
        <w:t>Service Delivery Delay and Service Level Performance</w:t>
      </w:r>
    </w:p>
    <w:p w14:paraId="4A53639C" w14:textId="77777777" w:rsidR="00F671D8" w:rsidRPr="004D7717" w:rsidRDefault="00F671D8" w:rsidP="00F671D8">
      <w:pPr>
        <w:ind w:left="936"/>
        <w:rPr>
          <w:rFonts w:asciiTheme="majorHAnsi" w:hAnsiTheme="majorHAnsi" w:cstheme="majorHAnsi"/>
        </w:rPr>
      </w:pPr>
    </w:p>
    <w:p w14:paraId="58F0F79E" w14:textId="7F969CC6" w:rsidR="00F671D8" w:rsidRPr="004D7717" w:rsidRDefault="00F671D8" w:rsidP="001B3B3F">
      <w:pPr>
        <w:ind w:left="936"/>
        <w:rPr>
          <w:rFonts w:asciiTheme="majorHAnsi" w:hAnsiTheme="majorHAnsi" w:cstheme="majorHAnsi"/>
        </w:rPr>
      </w:pPr>
      <w:r w:rsidRPr="004D7717">
        <w:rPr>
          <w:rFonts w:asciiTheme="majorHAnsi" w:hAnsiTheme="majorHAnsi" w:cstheme="majorHAnsi"/>
        </w:rPr>
        <w:t xml:space="preserve">The final contract language negotiated with the winning Vendors </w:t>
      </w:r>
      <w:r w:rsidR="000E793E">
        <w:rPr>
          <w:rFonts w:asciiTheme="majorHAnsi" w:hAnsiTheme="majorHAnsi" w:cstheme="majorHAnsi"/>
        </w:rPr>
        <w:t xml:space="preserve">is expected to </w:t>
      </w:r>
      <w:r w:rsidRPr="004D7717">
        <w:rPr>
          <w:rFonts w:asciiTheme="majorHAnsi" w:hAnsiTheme="majorHAnsi" w:cstheme="majorHAnsi"/>
        </w:rPr>
        <w:t xml:space="preserve">include compensatory payments for non-performance of contracted obligations via Performance Service Level Agreement </w:t>
      </w:r>
      <w:r w:rsidR="001B3B3F">
        <w:rPr>
          <w:rFonts w:asciiTheme="majorHAnsi" w:hAnsiTheme="majorHAnsi" w:cstheme="majorHAnsi"/>
        </w:rPr>
        <w:t xml:space="preserve">and Delivery Service Agreement </w:t>
      </w:r>
      <w:r w:rsidRPr="004D7717">
        <w:rPr>
          <w:rFonts w:asciiTheme="majorHAnsi" w:hAnsiTheme="majorHAnsi" w:cstheme="majorHAnsi"/>
        </w:rPr>
        <w:t>(See Section</w:t>
      </w:r>
      <w:r w:rsidR="001B3B3F">
        <w:rPr>
          <w:rFonts w:asciiTheme="majorHAnsi" w:hAnsiTheme="majorHAnsi" w:cstheme="majorHAnsi"/>
        </w:rPr>
        <w:t>s</w:t>
      </w:r>
      <w:r w:rsidRPr="004D7717">
        <w:rPr>
          <w:rFonts w:asciiTheme="majorHAnsi" w:hAnsiTheme="majorHAnsi" w:cstheme="majorHAnsi"/>
        </w:rPr>
        <w:t xml:space="preserve"> </w:t>
      </w:r>
      <w:r w:rsidR="001B3B3F">
        <w:rPr>
          <w:rFonts w:asciiTheme="majorHAnsi" w:hAnsiTheme="majorHAnsi" w:cstheme="majorHAnsi"/>
        </w:rPr>
        <w:fldChar w:fldCharType="begin"/>
      </w:r>
      <w:r w:rsidR="001B3B3F">
        <w:rPr>
          <w:rFonts w:asciiTheme="majorHAnsi" w:hAnsiTheme="majorHAnsi" w:cstheme="majorHAnsi"/>
        </w:rPr>
        <w:instrText xml:space="preserve"> REF _Ref77142230 \r \h </w:instrText>
      </w:r>
      <w:r w:rsidR="001B3B3F">
        <w:rPr>
          <w:rFonts w:asciiTheme="majorHAnsi" w:hAnsiTheme="majorHAnsi" w:cstheme="majorHAnsi"/>
        </w:rPr>
      </w:r>
      <w:r w:rsidR="001B3B3F">
        <w:rPr>
          <w:rFonts w:asciiTheme="majorHAnsi" w:hAnsiTheme="majorHAnsi" w:cstheme="majorHAnsi"/>
        </w:rPr>
        <w:fldChar w:fldCharType="separate"/>
      </w:r>
      <w:r w:rsidR="001B3B3F">
        <w:rPr>
          <w:rFonts w:asciiTheme="majorHAnsi" w:hAnsiTheme="majorHAnsi" w:cstheme="majorHAnsi"/>
        </w:rPr>
        <w:t>2.2.10</w:t>
      </w:r>
      <w:r w:rsidR="001B3B3F">
        <w:rPr>
          <w:rFonts w:asciiTheme="majorHAnsi" w:hAnsiTheme="majorHAnsi" w:cstheme="majorHAnsi"/>
        </w:rPr>
        <w:fldChar w:fldCharType="end"/>
      </w:r>
      <w:r w:rsidR="001B3B3F">
        <w:rPr>
          <w:rFonts w:asciiTheme="majorHAnsi" w:hAnsiTheme="majorHAnsi" w:cstheme="majorHAnsi"/>
        </w:rPr>
        <w:t xml:space="preserve">, </w:t>
      </w:r>
      <w:r w:rsidR="001B3B3F">
        <w:rPr>
          <w:rFonts w:asciiTheme="majorHAnsi" w:hAnsiTheme="majorHAnsi" w:cstheme="majorHAnsi"/>
        </w:rPr>
        <w:fldChar w:fldCharType="begin"/>
      </w:r>
      <w:r w:rsidR="001B3B3F">
        <w:rPr>
          <w:rFonts w:asciiTheme="majorHAnsi" w:hAnsiTheme="majorHAnsi" w:cstheme="majorHAnsi"/>
        </w:rPr>
        <w:instrText xml:space="preserve"> REF _Ref77142247 \r \h </w:instrText>
      </w:r>
      <w:r w:rsidR="001B3B3F">
        <w:rPr>
          <w:rFonts w:asciiTheme="majorHAnsi" w:hAnsiTheme="majorHAnsi" w:cstheme="majorHAnsi"/>
        </w:rPr>
      </w:r>
      <w:r w:rsidR="001B3B3F">
        <w:rPr>
          <w:rFonts w:asciiTheme="majorHAnsi" w:hAnsiTheme="majorHAnsi" w:cstheme="majorHAnsi"/>
        </w:rPr>
        <w:fldChar w:fldCharType="separate"/>
      </w:r>
      <w:r w:rsidR="001B3B3F">
        <w:rPr>
          <w:rFonts w:asciiTheme="majorHAnsi" w:hAnsiTheme="majorHAnsi" w:cstheme="majorHAnsi"/>
        </w:rPr>
        <w:t>2.3.5</w:t>
      </w:r>
      <w:r w:rsidR="001B3B3F">
        <w:rPr>
          <w:rFonts w:asciiTheme="majorHAnsi" w:hAnsiTheme="majorHAnsi" w:cstheme="majorHAnsi"/>
        </w:rPr>
        <w:fldChar w:fldCharType="end"/>
      </w:r>
      <w:r w:rsidR="001B3B3F">
        <w:rPr>
          <w:rFonts w:asciiTheme="majorHAnsi" w:hAnsiTheme="majorHAnsi" w:cstheme="majorHAnsi"/>
        </w:rPr>
        <w:t xml:space="preserve"> and</w:t>
      </w:r>
      <w:r w:rsidRPr="004D7717">
        <w:rPr>
          <w:rFonts w:asciiTheme="majorHAnsi" w:hAnsiTheme="majorHAnsi" w:cstheme="majorHAnsi"/>
        </w:rPr>
        <w:t xml:space="preserve"> </w:t>
      </w:r>
      <w:r w:rsidR="001B3B3F">
        <w:rPr>
          <w:rFonts w:asciiTheme="majorHAnsi" w:hAnsiTheme="majorHAnsi" w:cstheme="majorHAnsi"/>
        </w:rPr>
        <w:fldChar w:fldCharType="begin"/>
      </w:r>
      <w:r w:rsidR="001B3B3F">
        <w:rPr>
          <w:rFonts w:asciiTheme="majorHAnsi" w:hAnsiTheme="majorHAnsi" w:cstheme="majorHAnsi"/>
        </w:rPr>
        <w:instrText xml:space="preserve"> REF _Ref77142351 \r \h </w:instrText>
      </w:r>
      <w:r w:rsidR="001B3B3F">
        <w:rPr>
          <w:rFonts w:asciiTheme="majorHAnsi" w:hAnsiTheme="majorHAnsi" w:cstheme="majorHAnsi"/>
        </w:rPr>
      </w:r>
      <w:r w:rsidR="001B3B3F">
        <w:rPr>
          <w:rFonts w:asciiTheme="majorHAnsi" w:hAnsiTheme="majorHAnsi" w:cstheme="majorHAnsi"/>
        </w:rPr>
        <w:fldChar w:fldCharType="separate"/>
      </w:r>
      <w:r w:rsidR="001B3B3F">
        <w:rPr>
          <w:rFonts w:asciiTheme="majorHAnsi" w:hAnsiTheme="majorHAnsi" w:cstheme="majorHAnsi"/>
        </w:rPr>
        <w:t>1.27</w:t>
      </w:r>
      <w:r w:rsidR="001B3B3F">
        <w:rPr>
          <w:rFonts w:asciiTheme="majorHAnsi" w:hAnsiTheme="majorHAnsi" w:cstheme="majorHAnsi"/>
        </w:rPr>
        <w:fldChar w:fldCharType="end"/>
      </w:r>
      <w:r w:rsidRPr="004D7717">
        <w:rPr>
          <w:rFonts w:asciiTheme="majorHAnsi" w:hAnsiTheme="majorHAnsi" w:cstheme="majorHAnsi"/>
        </w:rPr>
        <w:t>)</w:t>
      </w:r>
      <w:r w:rsidR="001B3B3F">
        <w:rPr>
          <w:rFonts w:asciiTheme="majorHAnsi" w:hAnsiTheme="majorHAnsi" w:cstheme="majorHAnsi"/>
        </w:rPr>
        <w:t>.</w:t>
      </w:r>
    </w:p>
    <w:p w14:paraId="688A48FA" w14:textId="77777777" w:rsidR="00F671D8" w:rsidRPr="004D7717" w:rsidRDefault="00F671D8" w:rsidP="00F671D8">
      <w:pPr>
        <w:ind w:left="936"/>
        <w:rPr>
          <w:rFonts w:asciiTheme="majorHAnsi" w:hAnsiTheme="majorHAnsi" w:cstheme="majorHAnsi"/>
        </w:rPr>
      </w:pPr>
    </w:p>
    <w:p w14:paraId="0257ED86" w14:textId="6B4CD423" w:rsidR="00F671D8" w:rsidRPr="004D7717" w:rsidRDefault="00F671D8" w:rsidP="00F671D8">
      <w:pPr>
        <w:ind w:left="936"/>
        <w:rPr>
          <w:rFonts w:asciiTheme="majorHAnsi" w:hAnsiTheme="majorHAnsi" w:cstheme="majorHAnsi"/>
        </w:rPr>
      </w:pPr>
      <w:r w:rsidRPr="004D7717">
        <w:rPr>
          <w:rFonts w:asciiTheme="majorHAnsi" w:hAnsiTheme="majorHAnsi" w:cstheme="majorHAnsi"/>
        </w:rPr>
        <w:t xml:space="preserve">All services must perform according to contractual parameters and be available no later than the completion date(s) for each site as listed in the </w:t>
      </w:r>
      <w:r w:rsidR="0084119F" w:rsidRPr="004D7717">
        <w:rPr>
          <w:rFonts w:asciiTheme="majorHAnsi" w:hAnsiTheme="majorHAnsi" w:cstheme="majorHAnsi"/>
        </w:rPr>
        <w:t>Vendor</w:t>
      </w:r>
      <w:r w:rsidRPr="004D7717">
        <w:rPr>
          <w:rFonts w:asciiTheme="majorHAnsi" w:hAnsiTheme="majorHAnsi" w:cstheme="majorHAnsi"/>
        </w:rPr>
        <w:t>’s proposed project summary schedule, which is required to be July 1, 202</w:t>
      </w:r>
      <w:r w:rsidR="000E793E">
        <w:rPr>
          <w:rFonts w:asciiTheme="majorHAnsi" w:hAnsiTheme="majorHAnsi" w:cstheme="majorHAnsi"/>
        </w:rPr>
        <w:t>2</w:t>
      </w:r>
      <w:r w:rsidRPr="004D7717">
        <w:rPr>
          <w:rFonts w:asciiTheme="majorHAnsi" w:hAnsiTheme="majorHAnsi" w:cstheme="majorHAnsi"/>
        </w:rPr>
        <w:t xml:space="preserve"> to the extent feasible, or later if the July 1, 202</w:t>
      </w:r>
      <w:r w:rsidR="000E793E">
        <w:rPr>
          <w:rFonts w:asciiTheme="majorHAnsi" w:hAnsiTheme="majorHAnsi" w:cstheme="majorHAnsi"/>
        </w:rPr>
        <w:t>2</w:t>
      </w:r>
      <w:r w:rsidRPr="004D7717">
        <w:rPr>
          <w:rFonts w:asciiTheme="majorHAnsi" w:hAnsiTheme="majorHAnsi" w:cstheme="majorHAnsi"/>
        </w:rPr>
        <w:t xml:space="preserve"> date is not feasible.</w:t>
      </w:r>
    </w:p>
    <w:p w14:paraId="665D3C56" w14:textId="77777777" w:rsidR="00F671D8" w:rsidRPr="004D7717" w:rsidRDefault="00F671D8" w:rsidP="00F671D8">
      <w:pPr>
        <w:ind w:left="936"/>
        <w:rPr>
          <w:rFonts w:asciiTheme="majorHAnsi" w:hAnsiTheme="majorHAnsi" w:cstheme="majorHAnsi"/>
        </w:rPr>
      </w:pPr>
    </w:p>
    <w:p w14:paraId="6AF2D546" w14:textId="20F12AD3" w:rsidR="00F60FA3" w:rsidRDefault="00F671D8" w:rsidP="008E39D2">
      <w:pPr>
        <w:ind w:left="936"/>
        <w:rPr>
          <w:rFonts w:asciiTheme="majorHAnsi" w:hAnsiTheme="majorHAnsi" w:cstheme="majorHAnsi"/>
        </w:rPr>
      </w:pPr>
      <w:r w:rsidRPr="004D7717">
        <w:rPr>
          <w:rFonts w:asciiTheme="majorHAnsi" w:hAnsiTheme="majorHAnsi" w:cstheme="majorHAnsi"/>
        </w:rPr>
        <w:t xml:space="preserve">Vendors are on notice that this procurement and the anticipated agreements that will be awarded will specify that time is of the essence to perform the obligations thereunder.  Vendors unwilling to agree to a compensation provision to provide compensation for failure to timely perform and to meet agreed-upon service levels will be </w:t>
      </w:r>
      <w:r w:rsidR="001B3B3F">
        <w:rPr>
          <w:rFonts w:asciiTheme="majorHAnsi" w:hAnsiTheme="majorHAnsi" w:cstheme="majorHAnsi"/>
        </w:rPr>
        <w:t>marked down during bid evaluation.</w:t>
      </w:r>
    </w:p>
    <w:p w14:paraId="5F0499D2" w14:textId="77777777" w:rsidR="00F60FA3" w:rsidRDefault="00F60FA3">
      <w:pPr>
        <w:rPr>
          <w:rFonts w:asciiTheme="majorHAnsi" w:hAnsiTheme="majorHAnsi" w:cstheme="majorHAnsi"/>
        </w:rPr>
      </w:pPr>
      <w:r>
        <w:rPr>
          <w:rFonts w:asciiTheme="majorHAnsi" w:hAnsiTheme="majorHAnsi" w:cstheme="majorHAnsi"/>
        </w:rPr>
        <w:br w:type="page"/>
      </w:r>
    </w:p>
    <w:p w14:paraId="15660BA5" w14:textId="7C7594C1" w:rsidR="00F56139" w:rsidRDefault="004578AE" w:rsidP="004578AE">
      <w:pPr>
        <w:pStyle w:val="Heading2"/>
      </w:pPr>
      <w:r>
        <w:lastRenderedPageBreak/>
        <w:t>Commencement of Service and Billing</w:t>
      </w:r>
    </w:p>
    <w:p w14:paraId="45D89890" w14:textId="2161AE3F" w:rsidR="004578AE" w:rsidRDefault="004578AE" w:rsidP="004578AE"/>
    <w:p w14:paraId="3B6669E0" w14:textId="7D9E7CF3" w:rsidR="004578AE" w:rsidRDefault="004578AE" w:rsidP="004578AE">
      <w:pPr>
        <w:ind w:left="1440"/>
      </w:pPr>
      <w:r>
        <w:t xml:space="preserve">Service and billing shall commence on July 1, 2022 for Internet access service and leased lit fiber service, provided that the service has been provisioned, tested and accepted by the District.  For leased lit fiber </w:t>
      </w:r>
      <w:r w:rsidR="00620AA8">
        <w:t xml:space="preserve">or dark fiber </w:t>
      </w:r>
      <w:r>
        <w:t>service, no billing shall commence until all of the sites have been activated and placed into service after being tested and accepted by the District.</w:t>
      </w:r>
    </w:p>
    <w:p w14:paraId="0DE163C6" w14:textId="77777777" w:rsidR="004578AE" w:rsidRPr="004578AE" w:rsidRDefault="004578AE" w:rsidP="00F62AF2">
      <w:pPr>
        <w:ind w:left="1440"/>
      </w:pPr>
    </w:p>
    <w:p w14:paraId="1C03A739" w14:textId="168A6034" w:rsidR="00F56139" w:rsidRPr="004D7717" w:rsidRDefault="00F56139">
      <w:pPr>
        <w:pStyle w:val="Heading2"/>
      </w:pPr>
      <w:r w:rsidRPr="004D7717">
        <w:t>Assignment</w:t>
      </w:r>
    </w:p>
    <w:p w14:paraId="55995CDE" w14:textId="778C9067" w:rsidR="00F56139" w:rsidRPr="004D7717" w:rsidRDefault="00F56139" w:rsidP="00F56139">
      <w:pPr>
        <w:rPr>
          <w:rFonts w:asciiTheme="majorHAnsi" w:hAnsiTheme="majorHAnsi" w:cstheme="majorHAnsi"/>
        </w:rPr>
      </w:pPr>
    </w:p>
    <w:p w14:paraId="0AFDD68B" w14:textId="62C874CD" w:rsidR="008A641E" w:rsidRPr="004D7717" w:rsidRDefault="008A641E" w:rsidP="00F56139">
      <w:pPr>
        <w:ind w:left="936"/>
        <w:rPr>
          <w:rFonts w:asciiTheme="majorHAnsi" w:hAnsiTheme="majorHAnsi" w:cstheme="majorHAnsi"/>
        </w:rPr>
      </w:pPr>
      <w:r w:rsidRPr="004D7717">
        <w:rPr>
          <w:rFonts w:asciiTheme="majorHAnsi" w:hAnsiTheme="majorHAnsi" w:cstheme="majorHAnsi"/>
        </w:rPr>
        <w:t>In the event of a sale of assets, transfer of ownership, merger or other corporate change to the Vendor’s legal status, including insolvency and filing of bankruptcy, Vendor shall ensure that the duties and obligations agreed to in the contract shall survive and be assumed by the successor in interest.</w:t>
      </w:r>
    </w:p>
    <w:p w14:paraId="3F35D8C7" w14:textId="2A4CCDD4" w:rsidR="001145D0" w:rsidRPr="004D7717" w:rsidRDefault="001145D0" w:rsidP="00F56139">
      <w:pPr>
        <w:ind w:left="936"/>
        <w:rPr>
          <w:rFonts w:asciiTheme="majorHAnsi" w:hAnsiTheme="majorHAnsi" w:cstheme="majorHAnsi"/>
        </w:rPr>
      </w:pPr>
    </w:p>
    <w:p w14:paraId="4C52D70D" w14:textId="00F906CE" w:rsidR="001145D0" w:rsidRPr="004D7717" w:rsidRDefault="00873BCF">
      <w:pPr>
        <w:pStyle w:val="Heading2"/>
      </w:pPr>
      <w:r w:rsidRPr="004D7717">
        <w:t>Termination for Non-Appropriation</w:t>
      </w:r>
    </w:p>
    <w:p w14:paraId="28430EEB" w14:textId="77777777" w:rsidR="001145D0" w:rsidRPr="004D7717" w:rsidRDefault="001145D0" w:rsidP="001145D0">
      <w:pPr>
        <w:rPr>
          <w:rFonts w:asciiTheme="majorHAnsi" w:hAnsiTheme="majorHAnsi" w:cstheme="majorHAnsi"/>
        </w:rPr>
      </w:pPr>
    </w:p>
    <w:p w14:paraId="2110E34B" w14:textId="379EF659" w:rsidR="001145D0" w:rsidRPr="004D7717" w:rsidRDefault="002B0847" w:rsidP="005D0AD2">
      <w:pPr>
        <w:ind w:left="936"/>
        <w:rPr>
          <w:rFonts w:asciiTheme="majorHAnsi" w:hAnsiTheme="majorHAnsi" w:cstheme="majorHAnsi"/>
        </w:rPr>
      </w:pPr>
      <w:r>
        <w:rPr>
          <w:rFonts w:asciiTheme="majorHAnsi" w:hAnsiTheme="majorHAnsi" w:cstheme="majorHAnsi"/>
        </w:rPr>
        <w:t>SDL</w:t>
      </w:r>
      <w:r w:rsidR="001145D0" w:rsidRPr="004D7717">
        <w:rPr>
          <w:rFonts w:asciiTheme="majorHAnsi" w:hAnsiTheme="majorHAnsi" w:cstheme="majorHAnsi"/>
        </w:rPr>
        <w:t xml:space="preserve">’s obligation to make payments during any fiscal year shall be subject to availability and appropriation of funds. When funds are not appropriated, or are removed, eliminated or otherwise not made available to support continuation of performance in a fiscal year period, including federal E-rate funds, </w:t>
      </w:r>
      <w:r>
        <w:rPr>
          <w:rFonts w:asciiTheme="majorHAnsi" w:hAnsiTheme="majorHAnsi" w:cstheme="majorHAnsi"/>
        </w:rPr>
        <w:t>SDL</w:t>
      </w:r>
      <w:r w:rsidR="001145D0" w:rsidRPr="004D7717">
        <w:rPr>
          <w:rFonts w:asciiTheme="majorHAnsi" w:hAnsiTheme="majorHAnsi" w:cstheme="majorHAnsi"/>
        </w:rPr>
        <w:t xml:space="preserve"> shall have the right to terminate this contract</w:t>
      </w:r>
      <w:r w:rsidR="00873BCF" w:rsidRPr="004D7717">
        <w:rPr>
          <w:rFonts w:asciiTheme="majorHAnsi" w:hAnsiTheme="majorHAnsi" w:cstheme="majorHAnsi"/>
        </w:rPr>
        <w:t xml:space="preserve"> without incurring any early termination charge</w:t>
      </w:r>
      <w:r w:rsidR="001145D0" w:rsidRPr="004D7717">
        <w:rPr>
          <w:rFonts w:asciiTheme="majorHAnsi" w:hAnsiTheme="majorHAnsi" w:cstheme="majorHAnsi"/>
        </w:rPr>
        <w:t>.  If the contract is terminated as a result of non-appropriation of funds, the Vendor shall be paid only for the equipment, supplies and services properly rendered under the contract to the date of termination, and all leased equipment will be made available for pickup by the Vendor or their designee.  The Vendor shall not be reimbursed for loss of profit, loss of use of money, or any administrative, overhead or termination costs.</w:t>
      </w:r>
    </w:p>
    <w:p w14:paraId="15529B30" w14:textId="77777777" w:rsidR="001145D0" w:rsidRPr="004D7717" w:rsidRDefault="001145D0" w:rsidP="004A0019">
      <w:pPr>
        <w:rPr>
          <w:rFonts w:asciiTheme="majorHAnsi" w:hAnsiTheme="majorHAnsi" w:cstheme="majorHAnsi"/>
        </w:rPr>
      </w:pPr>
    </w:p>
    <w:p w14:paraId="7B65C59D" w14:textId="77777777" w:rsidR="00E7559B" w:rsidRPr="004D7717" w:rsidRDefault="00E7559B">
      <w:pPr>
        <w:pStyle w:val="Heading2"/>
      </w:pPr>
      <w:r w:rsidRPr="004D7717">
        <w:t>Additional Contract Requirements</w:t>
      </w:r>
    </w:p>
    <w:p w14:paraId="00B6C011" w14:textId="77777777" w:rsidR="004D4080" w:rsidRPr="004D7717" w:rsidRDefault="004D4080" w:rsidP="0059764A">
      <w:pPr>
        <w:rPr>
          <w:rFonts w:asciiTheme="majorHAnsi" w:hAnsiTheme="majorHAnsi" w:cstheme="majorHAnsi"/>
        </w:rPr>
      </w:pPr>
    </w:p>
    <w:p w14:paraId="0A5B0CDA" w14:textId="6BE30EAC" w:rsidR="00E7559B" w:rsidRPr="004D7717" w:rsidRDefault="00E7559B" w:rsidP="001B3B3F">
      <w:pPr>
        <w:ind w:left="936"/>
        <w:rPr>
          <w:rFonts w:asciiTheme="majorHAnsi" w:hAnsiTheme="majorHAnsi" w:cstheme="majorHAnsi"/>
        </w:rPr>
      </w:pPr>
      <w:r w:rsidRPr="004D7717">
        <w:rPr>
          <w:rFonts w:asciiTheme="majorHAnsi" w:hAnsiTheme="majorHAnsi" w:cstheme="majorHAnsi"/>
        </w:rPr>
        <w:t>The contract shall also contain (without limitation) the following provisions.  Each Vendor must explicitly agree to be bound by each of these provisions in order for the Proposal to be accepted as a valid, complete Proposal.</w:t>
      </w:r>
    </w:p>
    <w:p w14:paraId="6208C190" w14:textId="77777777" w:rsidR="00E7559B" w:rsidRPr="004D7717" w:rsidRDefault="00E7559B" w:rsidP="0059764A">
      <w:pPr>
        <w:rPr>
          <w:rFonts w:asciiTheme="majorHAnsi" w:hAnsiTheme="majorHAnsi" w:cstheme="majorHAnsi"/>
        </w:rPr>
      </w:pPr>
    </w:p>
    <w:p w14:paraId="04F69E43" w14:textId="77777777" w:rsidR="00E7559B" w:rsidRPr="004D7717" w:rsidRDefault="00E7559B" w:rsidP="006E74CE">
      <w:pPr>
        <w:pStyle w:val="Heading3"/>
      </w:pPr>
      <w:r w:rsidRPr="004D7717">
        <w:t>Subcontracting</w:t>
      </w:r>
    </w:p>
    <w:p w14:paraId="042227DE" w14:textId="1C0A2480" w:rsidR="00E7559B" w:rsidRPr="004D7717" w:rsidRDefault="00E7559B" w:rsidP="002A7FE0">
      <w:pPr>
        <w:ind w:left="1800"/>
        <w:rPr>
          <w:rFonts w:asciiTheme="majorHAnsi" w:hAnsiTheme="majorHAnsi" w:cstheme="majorHAnsi"/>
        </w:rPr>
      </w:pPr>
      <w:r w:rsidRPr="004D7717">
        <w:rPr>
          <w:rFonts w:asciiTheme="majorHAnsi" w:hAnsiTheme="majorHAnsi" w:cstheme="majorHAnsi"/>
        </w:rPr>
        <w:t xml:space="preserve">The </w:t>
      </w:r>
      <w:r w:rsidR="000E793E">
        <w:rPr>
          <w:rFonts w:asciiTheme="majorHAnsi" w:hAnsiTheme="majorHAnsi" w:cstheme="majorHAnsi"/>
        </w:rPr>
        <w:t xml:space="preserve">bidder that is awarded the contract with </w:t>
      </w:r>
      <w:r w:rsidR="002B0847">
        <w:rPr>
          <w:rFonts w:asciiTheme="majorHAnsi" w:hAnsiTheme="majorHAnsi" w:cstheme="majorHAnsi"/>
        </w:rPr>
        <w:t>SDL</w:t>
      </w:r>
      <w:r w:rsidRPr="004D7717">
        <w:rPr>
          <w:rFonts w:asciiTheme="majorHAnsi" w:hAnsiTheme="majorHAnsi" w:cstheme="majorHAnsi"/>
        </w:rPr>
        <w:t xml:space="preserve"> </w:t>
      </w:r>
      <w:r w:rsidR="000E793E">
        <w:rPr>
          <w:rFonts w:asciiTheme="majorHAnsi" w:hAnsiTheme="majorHAnsi" w:cstheme="majorHAnsi"/>
        </w:rPr>
        <w:t xml:space="preserve">may opt to subcontract with one or more companies per their discretion; provided that the company that contracts with </w:t>
      </w:r>
      <w:r w:rsidR="002B0847">
        <w:rPr>
          <w:rFonts w:asciiTheme="majorHAnsi" w:hAnsiTheme="majorHAnsi" w:cstheme="majorHAnsi"/>
        </w:rPr>
        <w:t>SDL</w:t>
      </w:r>
      <w:r w:rsidR="000E793E">
        <w:rPr>
          <w:rFonts w:asciiTheme="majorHAnsi" w:hAnsiTheme="majorHAnsi" w:cstheme="majorHAnsi"/>
        </w:rPr>
        <w:t xml:space="preserve"> </w:t>
      </w:r>
      <w:r w:rsidRPr="004D7717">
        <w:rPr>
          <w:rFonts w:asciiTheme="majorHAnsi" w:hAnsiTheme="majorHAnsi" w:cstheme="majorHAnsi"/>
        </w:rPr>
        <w:t xml:space="preserve">is responsible for the full SLAs on all services under contract </w:t>
      </w:r>
      <w:r w:rsidR="0084119F" w:rsidRPr="004D7717">
        <w:rPr>
          <w:rFonts w:asciiTheme="majorHAnsi" w:hAnsiTheme="majorHAnsi" w:cstheme="majorHAnsi"/>
        </w:rPr>
        <w:t xml:space="preserve">with </w:t>
      </w:r>
      <w:r w:rsidR="002B0847">
        <w:rPr>
          <w:rFonts w:asciiTheme="majorHAnsi" w:hAnsiTheme="majorHAnsi" w:cstheme="majorHAnsi"/>
        </w:rPr>
        <w:t>SDL</w:t>
      </w:r>
      <w:r w:rsidRPr="004D7717">
        <w:rPr>
          <w:rFonts w:asciiTheme="majorHAnsi" w:hAnsiTheme="majorHAnsi" w:cstheme="majorHAnsi"/>
        </w:rPr>
        <w:t>, regardless of whether the services are being provisioned over a subcontractor’s facilities and without regard to Vendor’s arrangement with subcontractor.</w:t>
      </w:r>
    </w:p>
    <w:p w14:paraId="2D60139E" w14:textId="77777777" w:rsidR="00E7559B" w:rsidRPr="004D7717" w:rsidRDefault="00E7559B" w:rsidP="0059764A">
      <w:pPr>
        <w:rPr>
          <w:rFonts w:asciiTheme="majorHAnsi" w:hAnsiTheme="majorHAnsi" w:cstheme="majorHAnsi"/>
        </w:rPr>
      </w:pPr>
    </w:p>
    <w:p w14:paraId="59DD4F11" w14:textId="77777777" w:rsidR="00E7559B" w:rsidRPr="004D7717" w:rsidRDefault="00E7559B" w:rsidP="006E74CE">
      <w:pPr>
        <w:pStyle w:val="Heading3"/>
      </w:pPr>
      <w:r w:rsidRPr="004D7717">
        <w:t>Proof of Insurance</w:t>
      </w:r>
    </w:p>
    <w:p w14:paraId="1A2F21A2" w14:textId="62D8B7A7" w:rsidR="00F60FA3" w:rsidRDefault="00E7559B" w:rsidP="002A7FE0">
      <w:pPr>
        <w:ind w:left="1800"/>
        <w:rPr>
          <w:rFonts w:asciiTheme="majorHAnsi" w:hAnsiTheme="majorHAnsi" w:cstheme="majorHAnsi"/>
        </w:rPr>
      </w:pPr>
      <w:r w:rsidRPr="004D7717">
        <w:rPr>
          <w:rFonts w:asciiTheme="majorHAnsi" w:hAnsiTheme="majorHAnsi" w:cstheme="majorHAnsi"/>
        </w:rPr>
        <w:t xml:space="preserve">Proof of insurance from Vendor will be required.  Vendor shall indemnify and hold harmless </w:t>
      </w:r>
      <w:r w:rsidR="002B0847">
        <w:rPr>
          <w:rFonts w:asciiTheme="majorHAnsi" w:hAnsiTheme="majorHAnsi" w:cstheme="majorHAnsi"/>
        </w:rPr>
        <w:t>SDL</w:t>
      </w:r>
      <w:r w:rsidRPr="004D7717">
        <w:rPr>
          <w:rFonts w:asciiTheme="majorHAnsi" w:hAnsiTheme="majorHAnsi" w:cstheme="majorHAnsi"/>
        </w:rPr>
        <w:t xml:space="preserve"> from and against all costs, claims, expense, liability, or payment of any kind arising out of or through any damage or injury (including, without limitation, death) to any person(s) or property arising out of or suffered through any act or omission of Vendor or anyone acting by, for or at the direction of Vendor, or any property or equipment of or used by Vendor.  </w:t>
      </w:r>
      <w:r w:rsidR="002B0847">
        <w:rPr>
          <w:rFonts w:asciiTheme="majorHAnsi" w:hAnsiTheme="majorHAnsi" w:cstheme="majorHAnsi"/>
        </w:rPr>
        <w:t>SDL</w:t>
      </w:r>
      <w:r w:rsidRPr="004D7717">
        <w:rPr>
          <w:rFonts w:asciiTheme="majorHAnsi" w:hAnsiTheme="majorHAnsi" w:cstheme="majorHAnsi"/>
        </w:rPr>
        <w:t xml:space="preserve"> will not be subject to any similar indemnification clause and will not waive any governmental immunity protections.</w:t>
      </w:r>
    </w:p>
    <w:p w14:paraId="2F0A74AF" w14:textId="77777777" w:rsidR="00F60FA3" w:rsidRDefault="00F60FA3">
      <w:pPr>
        <w:rPr>
          <w:rFonts w:asciiTheme="majorHAnsi" w:hAnsiTheme="majorHAnsi" w:cstheme="majorHAnsi"/>
        </w:rPr>
      </w:pPr>
      <w:r>
        <w:rPr>
          <w:rFonts w:asciiTheme="majorHAnsi" w:hAnsiTheme="majorHAnsi" w:cstheme="majorHAnsi"/>
        </w:rPr>
        <w:br w:type="page"/>
      </w:r>
    </w:p>
    <w:p w14:paraId="71E4B670" w14:textId="77777777" w:rsidR="00E7559B" w:rsidRPr="004D7717" w:rsidRDefault="00E7559B" w:rsidP="006E74CE">
      <w:pPr>
        <w:pStyle w:val="Heading3"/>
      </w:pPr>
      <w:r w:rsidRPr="004D7717">
        <w:lastRenderedPageBreak/>
        <w:t>Access to Contract Related Documentation</w:t>
      </w:r>
    </w:p>
    <w:p w14:paraId="6E37DFFE" w14:textId="354FD25A" w:rsidR="00E7559B" w:rsidRPr="004D7717" w:rsidRDefault="00E7559B" w:rsidP="002A7FE0">
      <w:pPr>
        <w:ind w:left="1800"/>
        <w:rPr>
          <w:rFonts w:asciiTheme="majorHAnsi" w:hAnsiTheme="majorHAnsi" w:cstheme="majorHAnsi"/>
        </w:rPr>
      </w:pPr>
      <w:r w:rsidRPr="004D7717">
        <w:rPr>
          <w:rFonts w:asciiTheme="majorHAnsi" w:hAnsiTheme="majorHAnsi" w:cstheme="majorHAnsi"/>
        </w:rPr>
        <w:t xml:space="preserve">Vendor hereby authorizes the inspection, review and copying of (and shall deliver to Issuing Officer copies of) all contracts and documents that pertain or relate to the performance of the contract.  Vendor shall be obligated to keep the contracts and documents referred to in the above paragraph during the effective period(s) of this contract and for a period of ten years after the final </w:t>
      </w:r>
      <w:r w:rsidR="000E793E">
        <w:rPr>
          <w:rFonts w:asciiTheme="majorHAnsi" w:hAnsiTheme="majorHAnsi" w:cstheme="majorHAnsi"/>
        </w:rPr>
        <w:t xml:space="preserve">performance and </w:t>
      </w:r>
      <w:r w:rsidRPr="004D7717">
        <w:rPr>
          <w:rFonts w:asciiTheme="majorHAnsi" w:hAnsiTheme="majorHAnsi" w:cstheme="majorHAnsi"/>
        </w:rPr>
        <w:t>payment of this contract.</w:t>
      </w:r>
    </w:p>
    <w:p w14:paraId="69A2006D" w14:textId="16007FE2" w:rsidR="00297DDE" w:rsidRPr="004D7717" w:rsidRDefault="00297DDE" w:rsidP="004A0019">
      <w:pPr>
        <w:ind w:left="1440"/>
        <w:rPr>
          <w:rFonts w:asciiTheme="majorHAnsi" w:hAnsiTheme="majorHAnsi" w:cstheme="majorHAnsi"/>
        </w:rPr>
      </w:pPr>
    </w:p>
    <w:p w14:paraId="2C36B52E" w14:textId="3D77BFBF" w:rsidR="00DF4769" w:rsidRPr="004D7717" w:rsidRDefault="00DF4769" w:rsidP="00DF4769">
      <w:pPr>
        <w:pStyle w:val="Heading3"/>
      </w:pPr>
      <w:r w:rsidRPr="004D7717">
        <w:t>As-Built Drawings</w:t>
      </w:r>
    </w:p>
    <w:p w14:paraId="3603DE8D" w14:textId="50BA8AF8" w:rsidR="00DF4769" w:rsidRPr="004D7717" w:rsidRDefault="00DF4769" w:rsidP="00DF4769">
      <w:pPr>
        <w:ind w:left="1800"/>
      </w:pPr>
      <w:r w:rsidRPr="004D7717">
        <w:t xml:space="preserve">Vendor is required to provide </w:t>
      </w:r>
      <w:r w:rsidR="002B0847">
        <w:t>SDL</w:t>
      </w:r>
      <w:r w:rsidRPr="004D7717">
        <w:t xml:space="preserve"> with ‘as-built’ drawings of the </w:t>
      </w:r>
      <w:r w:rsidR="000E793E">
        <w:t>facility route.</w:t>
      </w:r>
      <w:r w:rsidR="008D13EC" w:rsidRPr="004D7717">
        <w:t xml:space="preserve">  The drawing shall include the name and address of each location, and the associated IP addresses.  The document shall be made available in electronic format.</w:t>
      </w:r>
    </w:p>
    <w:p w14:paraId="70991678" w14:textId="77777777" w:rsidR="00E7559B" w:rsidRPr="004D7717" w:rsidRDefault="00E7559B" w:rsidP="0059764A">
      <w:pPr>
        <w:rPr>
          <w:rFonts w:asciiTheme="majorHAnsi" w:hAnsiTheme="majorHAnsi" w:cstheme="majorHAnsi"/>
        </w:rPr>
      </w:pPr>
    </w:p>
    <w:p w14:paraId="163430C8" w14:textId="787624A6" w:rsidR="00E7559B" w:rsidRPr="004D7717" w:rsidRDefault="00AB347D" w:rsidP="006E74CE">
      <w:pPr>
        <w:pStyle w:val="Heading3"/>
      </w:pPr>
      <w:r w:rsidRPr="004D7717">
        <w:t xml:space="preserve">Vendor must certify the company </w:t>
      </w:r>
      <w:r w:rsidR="00E7559B" w:rsidRPr="004D7717">
        <w:t>and all subcontractors are authorized to do business in Pennsylvania.</w:t>
      </w:r>
    </w:p>
    <w:p w14:paraId="186F7467" w14:textId="77777777" w:rsidR="00E7559B" w:rsidRPr="004D7717" w:rsidRDefault="00E7559B" w:rsidP="006E74CE">
      <w:pPr>
        <w:pStyle w:val="Heading3"/>
      </w:pPr>
      <w:r w:rsidRPr="004D7717">
        <w:t>Changes or Discontinuance of Service</w:t>
      </w:r>
    </w:p>
    <w:p w14:paraId="06D1494C" w14:textId="58653463" w:rsidR="00E7559B" w:rsidRPr="004D7717" w:rsidRDefault="00E7559B" w:rsidP="002A7FE0">
      <w:pPr>
        <w:ind w:left="1800"/>
        <w:rPr>
          <w:rFonts w:asciiTheme="majorHAnsi" w:hAnsiTheme="majorHAnsi" w:cstheme="majorHAnsi"/>
        </w:rPr>
      </w:pPr>
      <w:r w:rsidRPr="004D7717">
        <w:rPr>
          <w:rFonts w:asciiTheme="majorHAnsi" w:hAnsiTheme="majorHAnsi" w:cstheme="majorHAnsi"/>
        </w:rPr>
        <w:t>Vendor agrees that any proposed services offered pursuant to this RFP process will not be significantly changed or discontinued without the written authorization of Issuing Agent.</w:t>
      </w:r>
    </w:p>
    <w:p w14:paraId="7FF03E76" w14:textId="77777777" w:rsidR="00E7559B" w:rsidRPr="004D7717" w:rsidRDefault="00E7559B" w:rsidP="0059764A">
      <w:pPr>
        <w:rPr>
          <w:rFonts w:asciiTheme="majorHAnsi" w:hAnsiTheme="majorHAnsi" w:cstheme="majorHAnsi"/>
        </w:rPr>
      </w:pPr>
    </w:p>
    <w:p w14:paraId="3E992004" w14:textId="77777777" w:rsidR="00E7559B" w:rsidRPr="004D7717" w:rsidRDefault="00E7559B" w:rsidP="006E74CE">
      <w:pPr>
        <w:pStyle w:val="Heading3"/>
      </w:pPr>
      <w:r w:rsidRPr="004D7717">
        <w:t>Tax Certification</w:t>
      </w:r>
    </w:p>
    <w:p w14:paraId="14A9028F" w14:textId="1D0375E2" w:rsidR="002744E8" w:rsidRPr="004D7717" w:rsidRDefault="00E7559B" w:rsidP="002A7FE0">
      <w:pPr>
        <w:ind w:left="1800"/>
        <w:rPr>
          <w:rFonts w:asciiTheme="majorHAnsi" w:hAnsiTheme="majorHAnsi" w:cstheme="majorHAnsi"/>
        </w:rPr>
      </w:pPr>
      <w:r w:rsidRPr="004D7717">
        <w:rPr>
          <w:rFonts w:asciiTheme="majorHAnsi" w:hAnsiTheme="majorHAnsi" w:cstheme="majorHAnsi"/>
        </w:rPr>
        <w:t>If awarded the contract, Vendor shall be required to execute a tax certification in accordance with the applicable laws for the Commonwealth of Pennsylvania and the United States of America.  Vendor shall also attest in writing that they are not now in default of current or prior year tax payment to any level of government</w:t>
      </w:r>
      <w:r w:rsidR="004D4080" w:rsidRPr="004D7717">
        <w:rPr>
          <w:rFonts w:asciiTheme="majorHAnsi" w:hAnsiTheme="majorHAnsi" w:cstheme="majorHAnsi"/>
        </w:rPr>
        <w:t>.</w:t>
      </w:r>
    </w:p>
    <w:p w14:paraId="28CE33B3" w14:textId="6F4CC27B" w:rsidR="002744E8" w:rsidRPr="004D7717" w:rsidRDefault="002744E8" w:rsidP="002744E8">
      <w:pPr>
        <w:ind w:left="1440"/>
        <w:rPr>
          <w:rFonts w:asciiTheme="majorHAnsi" w:hAnsiTheme="majorHAnsi" w:cstheme="majorHAnsi"/>
        </w:rPr>
      </w:pPr>
    </w:p>
    <w:p w14:paraId="5431931A" w14:textId="7C4B1A0F" w:rsidR="002744E8" w:rsidRPr="004D7717" w:rsidRDefault="007A019F">
      <w:pPr>
        <w:pStyle w:val="Heading2"/>
      </w:pPr>
      <w:r>
        <w:t>Closings, Relocations and Opening of Buildings</w:t>
      </w:r>
    </w:p>
    <w:p w14:paraId="6F52766F" w14:textId="49968279" w:rsidR="002744E8" w:rsidRPr="004D7717" w:rsidRDefault="002744E8" w:rsidP="002744E8">
      <w:pPr>
        <w:rPr>
          <w:rFonts w:asciiTheme="majorHAnsi" w:hAnsiTheme="majorHAnsi" w:cstheme="majorHAnsi"/>
        </w:rPr>
      </w:pPr>
    </w:p>
    <w:p w14:paraId="347DF4F7" w14:textId="163B62B7" w:rsidR="002744E8" w:rsidRDefault="00824B33" w:rsidP="00C61F72">
      <w:pPr>
        <w:pStyle w:val="Heading3"/>
      </w:pPr>
      <w:r w:rsidRPr="004D7717">
        <w:t>If</w:t>
      </w:r>
      <w:r w:rsidR="002744E8" w:rsidRPr="004D7717">
        <w:t xml:space="preserve"> </w:t>
      </w:r>
      <w:r w:rsidR="007A019F">
        <w:t>one of the existing sites</w:t>
      </w:r>
      <w:r w:rsidR="004177A2">
        <w:t xml:space="preserve"> must be </w:t>
      </w:r>
      <w:r w:rsidR="002744E8" w:rsidRPr="004D7717">
        <w:t xml:space="preserve">relocated to another building, </w:t>
      </w:r>
      <w:r w:rsidR="002B0847">
        <w:t>SDL</w:t>
      </w:r>
      <w:r w:rsidR="002744E8" w:rsidRPr="004D7717">
        <w:t xml:space="preserve"> will require the relocation to be treated as a move and not as a termination and new circuit connection.  Such relocations shall not be subject to early termination charges.</w:t>
      </w:r>
    </w:p>
    <w:p w14:paraId="29EC330B" w14:textId="0A3B52AC" w:rsidR="007A019F" w:rsidRDefault="007A019F" w:rsidP="007A019F">
      <w:pPr>
        <w:pStyle w:val="Heading3"/>
      </w:pPr>
      <w:r>
        <w:t>SDL is in the third phase of a district-wide renovation project to update its schools to have 21</w:t>
      </w:r>
      <w:r w:rsidRPr="007A019F">
        <w:rPr>
          <w:vertAlign w:val="superscript"/>
        </w:rPr>
        <w:t>st</w:t>
      </w:r>
      <w:r>
        <w:t xml:space="preserve"> century infrastructure and features.  There may need to be temporary service interruptions when a building under renovation.  The successful bidder must be willing to forego billing of monthly service charges to sites that under construction.  The District will provide 60 days’ advance notice of any requests for service interruptions.</w:t>
      </w:r>
    </w:p>
    <w:p w14:paraId="20DF57AB" w14:textId="25EB5EE2" w:rsidR="007A019F" w:rsidRPr="00B774E6" w:rsidRDefault="007A019F" w:rsidP="007A019F">
      <w:pPr>
        <w:pStyle w:val="Heading3"/>
        <w:rPr>
          <w:highlight w:val="yellow"/>
        </w:rPr>
      </w:pPr>
      <w:r>
        <w:t xml:space="preserve">SDL may need to close one or more of the buildings listed in Appendix </w:t>
      </w:r>
      <w:r w:rsidR="00824B33">
        <w:t>A during</w:t>
      </w:r>
      <w:r>
        <w:t xml:space="preserve"> the initial term or voluntary extension term.  Should a closing occur, the successful bidder must be willing to cease service to the building and refrain from assessing any early termination charges.  SDL w</w:t>
      </w:r>
      <w:r w:rsidR="00824CF7">
        <w:t>i</w:t>
      </w:r>
      <w:r>
        <w:t>ll provide 60 days’ advance notice of any building closings.</w:t>
      </w:r>
      <w:r w:rsidR="001524DB">
        <w:t xml:space="preserve">  </w:t>
      </w:r>
      <w:r w:rsidR="00B774E6" w:rsidRPr="00B774E6">
        <w:rPr>
          <w:highlight w:val="yellow"/>
        </w:rPr>
        <w:t>As an illustration, but not limited to this situation:</w:t>
      </w:r>
      <w:r w:rsidR="001524DB" w:rsidRPr="00B774E6">
        <w:rPr>
          <w:highlight w:val="yellow"/>
        </w:rPr>
        <w:t xml:space="preserve"> Section 1.1.1</w:t>
      </w:r>
      <w:r w:rsidR="00B774E6" w:rsidRPr="00B774E6">
        <w:rPr>
          <w:highlight w:val="yellow"/>
        </w:rPr>
        <w:t xml:space="preserve"> notes that</w:t>
      </w:r>
      <w:r w:rsidR="001524DB" w:rsidRPr="00B774E6">
        <w:rPr>
          <w:highlight w:val="yellow"/>
        </w:rPr>
        <w:t xml:space="preserve"> the Wickersham Elementary School is under renovation and the students are </w:t>
      </w:r>
      <w:r w:rsidR="001524DB" w:rsidRPr="00B774E6">
        <w:rPr>
          <w:highlight w:val="yellow"/>
        </w:rPr>
        <w:t>attending classes in another building, the Buchanan building.  Service to the Buchanan building is also included in this RFP subject to the possibility of being discontinued early without penalty after the renovations to the Wickersham School are completed.</w:t>
      </w:r>
    </w:p>
    <w:p w14:paraId="04C1934A" w14:textId="2C4EADF8" w:rsidR="00FC7730" w:rsidRPr="00F60FA3" w:rsidRDefault="007A019F" w:rsidP="00F60FA3">
      <w:pPr>
        <w:pStyle w:val="Heading3"/>
      </w:pPr>
      <w:r>
        <w:t xml:space="preserve">SDL may need to institute service to other buildings that may be acquired, leased or constructed in the future, during the initial or voluntary extension term.  The successful </w:t>
      </w:r>
      <w:r>
        <w:lastRenderedPageBreak/>
        <w:t xml:space="preserve">bidder must agree to </w:t>
      </w:r>
      <w:r w:rsidR="00824CF7">
        <w:t xml:space="preserve">provide service to the new site based on the same monthly service charges in the original contract for the applicable circuit speed.  The vendor may assess a reasonable one-time charge to initiate service to the building.  The District reserves the right to seek other proposals for leased lit fiber </w:t>
      </w:r>
      <w:r w:rsidR="00205782">
        <w:t xml:space="preserve">or dark fiber </w:t>
      </w:r>
      <w:r w:rsidR="00824CF7">
        <w:t>service to the new building should the Vendor’s price proposal be deemed excessive.</w:t>
      </w:r>
    </w:p>
    <w:p w14:paraId="641DCF86" w14:textId="090D0D08" w:rsidR="004D4080" w:rsidRPr="004D7717" w:rsidRDefault="00057D90" w:rsidP="004A0019">
      <w:pPr>
        <w:pStyle w:val="Heading1"/>
        <w:keepNext w:val="0"/>
        <w:keepLines w:val="0"/>
        <w:rPr>
          <w:rFonts w:asciiTheme="majorHAnsi" w:hAnsiTheme="majorHAnsi" w:cstheme="majorHAnsi"/>
        </w:rPr>
      </w:pPr>
      <w:bookmarkStart w:id="25" w:name="_Ref11938009"/>
      <w:r w:rsidRPr="004D7717">
        <w:rPr>
          <w:rFonts w:asciiTheme="majorHAnsi" w:hAnsiTheme="majorHAnsi" w:cstheme="majorHAnsi"/>
        </w:rPr>
        <w:t>MANDATORY REQUIREMENTS FOR PROPOSALS</w:t>
      </w:r>
      <w:bookmarkEnd w:id="25"/>
    </w:p>
    <w:p w14:paraId="67221861" w14:textId="5D21AA05" w:rsidR="004D4080" w:rsidRPr="004D7717" w:rsidRDefault="00057D90" w:rsidP="00297DDE">
      <w:pPr>
        <w:ind w:left="432"/>
        <w:rPr>
          <w:rFonts w:asciiTheme="majorHAnsi" w:hAnsiTheme="majorHAnsi" w:cstheme="majorHAnsi"/>
        </w:rPr>
      </w:pPr>
      <w:r w:rsidRPr="004D7717">
        <w:rPr>
          <w:rFonts w:asciiTheme="majorHAnsi" w:hAnsiTheme="majorHAnsi" w:cstheme="majorHAnsi"/>
        </w:rPr>
        <w:t>The following information is required to be included in a proposal to meet the minimum bid specifications:</w:t>
      </w:r>
    </w:p>
    <w:p w14:paraId="6F8462C5" w14:textId="44CE216B" w:rsidR="00A27823" w:rsidRPr="004D7717" w:rsidRDefault="00A27823" w:rsidP="00297DDE">
      <w:pPr>
        <w:ind w:left="432"/>
        <w:rPr>
          <w:rFonts w:asciiTheme="majorHAnsi" w:hAnsiTheme="majorHAnsi" w:cstheme="majorHAnsi"/>
        </w:rPr>
      </w:pPr>
    </w:p>
    <w:p w14:paraId="641E97D1" w14:textId="56DA1180" w:rsidR="00A27823" w:rsidRPr="004D7717" w:rsidRDefault="00A27823">
      <w:pPr>
        <w:pStyle w:val="Heading2"/>
      </w:pPr>
      <w:r w:rsidRPr="004D7717">
        <w:t>Acknowledgment of RFP Requirements</w:t>
      </w:r>
    </w:p>
    <w:p w14:paraId="6422B2D9" w14:textId="77777777" w:rsidR="00A27823" w:rsidRPr="004D7717" w:rsidRDefault="00A27823" w:rsidP="00A27823">
      <w:pPr>
        <w:rPr>
          <w:rFonts w:asciiTheme="majorHAnsi" w:hAnsiTheme="majorHAnsi" w:cstheme="majorHAnsi"/>
        </w:rPr>
      </w:pPr>
    </w:p>
    <w:p w14:paraId="7B18DFFD" w14:textId="77777777" w:rsidR="00B873A1" w:rsidRPr="004D7717" w:rsidRDefault="00A27823" w:rsidP="00081CDD">
      <w:pPr>
        <w:pStyle w:val="Heading3"/>
      </w:pPr>
      <w:r w:rsidRPr="004D7717">
        <w:t>Vendors’ proposals shall include a response to every paragraph in this RFP Sections 1 through 6. Valid responses are</w:t>
      </w:r>
      <w:r w:rsidR="00DA7CB5" w:rsidRPr="004D7717">
        <w:t>:</w:t>
      </w:r>
    </w:p>
    <w:p w14:paraId="51B96494" w14:textId="6F28A6B2" w:rsidR="00A27823" w:rsidRPr="004D7717" w:rsidRDefault="00A27823" w:rsidP="00B873A1">
      <w:pPr>
        <w:pStyle w:val="Heading4"/>
      </w:pPr>
      <w:r w:rsidRPr="004D7717">
        <w:t>“[Company Name] has read, understands, and will comply.”</w:t>
      </w:r>
    </w:p>
    <w:p w14:paraId="50546B7D" w14:textId="77777777" w:rsidR="00A27823" w:rsidRPr="004D7717" w:rsidRDefault="00A27823" w:rsidP="00B873A1">
      <w:pPr>
        <w:pStyle w:val="Heading4"/>
      </w:pPr>
      <w:r w:rsidRPr="004D7717">
        <w:t>“[Company Name] has read, understands, and will not comply.” With this response, the bidding company must explain why it will not comply and propose an alternative.</w:t>
      </w:r>
    </w:p>
    <w:p w14:paraId="51AC7F90" w14:textId="77777777" w:rsidR="00A27823" w:rsidRPr="004D7717" w:rsidRDefault="00A27823" w:rsidP="00B873A1">
      <w:pPr>
        <w:pStyle w:val="Heading4"/>
      </w:pPr>
      <w:r w:rsidRPr="004D7717">
        <w:t>A specific written explanation to the response that answers a question, addresses a requirement or proposes an alternative to a requirement.</w:t>
      </w:r>
    </w:p>
    <w:p w14:paraId="4F57889D" w14:textId="5969A5E1" w:rsidR="00A27823" w:rsidRPr="004D7717" w:rsidRDefault="002B0847" w:rsidP="00B873A1">
      <w:pPr>
        <w:pStyle w:val="Heading3"/>
      </w:pPr>
      <w:r>
        <w:t>SDL</w:t>
      </w:r>
      <w:r w:rsidR="00A27823" w:rsidRPr="004D7717">
        <w:t xml:space="preserve"> will consider any omitted response to any numbered item as a negative response to that </w:t>
      </w:r>
      <w:r w:rsidR="00824B33" w:rsidRPr="004D7717">
        <w:t>requirement</w:t>
      </w:r>
      <w:r w:rsidR="00A27823" w:rsidRPr="004D7717">
        <w:t xml:space="preserve">. Responding </w:t>
      </w:r>
      <w:r w:rsidR="0084119F" w:rsidRPr="004D7717">
        <w:t>Vendor</w:t>
      </w:r>
      <w:r w:rsidR="00A27823" w:rsidRPr="004D7717">
        <w:t>s are not permitted to change or supplement any part of their RFP response after the deadline for the submission of proposals.</w:t>
      </w:r>
    </w:p>
    <w:p w14:paraId="70AC8AED" w14:textId="29084BE9" w:rsidR="00DA7CB5" w:rsidRDefault="00DA7CB5" w:rsidP="000E793E">
      <w:pPr>
        <w:pStyle w:val="Heading3"/>
      </w:pPr>
      <w:r w:rsidRPr="004D7717">
        <w:t xml:space="preserve">A Word version of the RFP has been uploaded to the E-rate 470 website and to the </w:t>
      </w:r>
      <w:r w:rsidR="002B0847">
        <w:t>SDL</w:t>
      </w:r>
      <w:r w:rsidRPr="004D7717">
        <w:t xml:space="preserve"> web site to enable Vendors to prepare their responses.  Alteration of any of the RFP terms and conditions </w:t>
      </w:r>
      <w:r w:rsidR="00D0160E" w:rsidRPr="004D7717">
        <w:t>is</w:t>
      </w:r>
      <w:r w:rsidRPr="004D7717">
        <w:t xml:space="preserve"> strictly prohibited.</w:t>
      </w:r>
    </w:p>
    <w:p w14:paraId="35B9C56F" w14:textId="6180D84E" w:rsidR="000E793E" w:rsidRPr="000E793E" w:rsidRDefault="000E793E" w:rsidP="000E793E">
      <w:pPr>
        <w:pStyle w:val="Heading3"/>
      </w:pPr>
      <w:r>
        <w:t xml:space="preserve">Vendor shall indicate whether their representative attended a site visit of the </w:t>
      </w:r>
      <w:r w:rsidR="002B0847">
        <w:t>SDL</w:t>
      </w:r>
      <w:r>
        <w:t xml:space="preserve"> </w:t>
      </w:r>
      <w:r w:rsidR="00824CF7">
        <w:t>buildings</w:t>
      </w:r>
      <w:r>
        <w:t xml:space="preserve">.  If the Vendor did not attend a site visit, Vendor shall describe their familiarity or prior knowledge with the </w:t>
      </w:r>
      <w:r w:rsidR="002B0847">
        <w:t>SDL</w:t>
      </w:r>
      <w:r>
        <w:t xml:space="preserve"> </w:t>
      </w:r>
      <w:r w:rsidR="00824CF7">
        <w:t xml:space="preserve">buildings that require the applicable service (leased lit fiber </w:t>
      </w:r>
      <w:r w:rsidR="00205782">
        <w:t xml:space="preserve">or dark fiber </w:t>
      </w:r>
      <w:r w:rsidR="00824CF7">
        <w:t>service</w:t>
      </w:r>
      <w:r w:rsidR="00205782">
        <w:t xml:space="preserve">/dark fiber IRU </w:t>
      </w:r>
      <w:r w:rsidR="00824CF7">
        <w:t>and/or Internet access service.</w:t>
      </w:r>
      <w:r>
        <w:t xml:space="preserve"> </w:t>
      </w:r>
    </w:p>
    <w:p w14:paraId="06B6806A" w14:textId="714D9FBC" w:rsidR="00057D90" w:rsidRPr="004D7717" w:rsidRDefault="00057D90">
      <w:pPr>
        <w:pStyle w:val="Heading2"/>
      </w:pPr>
      <w:r w:rsidRPr="004D7717">
        <w:t>Technical Proposal</w:t>
      </w:r>
    </w:p>
    <w:p w14:paraId="49F5D905" w14:textId="77937A0B" w:rsidR="00057D90" w:rsidRPr="004D7717" w:rsidRDefault="00057D90" w:rsidP="0059764A">
      <w:pPr>
        <w:rPr>
          <w:rFonts w:asciiTheme="majorHAnsi" w:hAnsiTheme="majorHAnsi" w:cstheme="majorHAnsi"/>
        </w:rPr>
      </w:pPr>
    </w:p>
    <w:p w14:paraId="6FBDE10B" w14:textId="25A3D8CD" w:rsidR="00057D90" w:rsidRPr="004D7717" w:rsidRDefault="00A27823" w:rsidP="00297DDE">
      <w:pPr>
        <w:ind w:left="936"/>
        <w:rPr>
          <w:rFonts w:asciiTheme="majorHAnsi" w:hAnsiTheme="majorHAnsi" w:cstheme="majorHAnsi"/>
        </w:rPr>
      </w:pPr>
      <w:r w:rsidRPr="004D7717">
        <w:rPr>
          <w:rFonts w:asciiTheme="majorHAnsi" w:hAnsiTheme="majorHAnsi" w:cstheme="majorHAnsi"/>
        </w:rPr>
        <w:t xml:space="preserve">In describing the proposed service or solution, the Vendor is required to address all </w:t>
      </w:r>
      <w:r w:rsidR="00057D90" w:rsidRPr="004D7717">
        <w:rPr>
          <w:rFonts w:asciiTheme="majorHAnsi" w:hAnsiTheme="majorHAnsi" w:cstheme="majorHAnsi"/>
        </w:rPr>
        <w:t xml:space="preserve">technical requirements set forth in Section 2 and Appendix </w:t>
      </w:r>
      <w:r w:rsidR="00996B6A" w:rsidRPr="004D7717">
        <w:rPr>
          <w:rFonts w:asciiTheme="majorHAnsi" w:hAnsiTheme="majorHAnsi" w:cstheme="majorHAnsi"/>
        </w:rPr>
        <w:t>C</w:t>
      </w:r>
      <w:r w:rsidR="00057D90" w:rsidRPr="004D7717">
        <w:rPr>
          <w:rFonts w:asciiTheme="majorHAnsi" w:hAnsiTheme="majorHAnsi" w:cstheme="majorHAnsi"/>
        </w:rPr>
        <w:t xml:space="preserve"> governing Special Construction (if applicable) for each specific service group included in the proposal.</w:t>
      </w:r>
    </w:p>
    <w:p w14:paraId="32022A70" w14:textId="1822E9D9" w:rsidR="00297DDE" w:rsidRPr="004D7717" w:rsidRDefault="00297DDE" w:rsidP="00297DDE">
      <w:pPr>
        <w:ind w:left="936"/>
        <w:rPr>
          <w:rFonts w:asciiTheme="majorHAnsi" w:hAnsiTheme="majorHAnsi" w:cstheme="majorHAnsi"/>
        </w:rPr>
      </w:pPr>
    </w:p>
    <w:p w14:paraId="283B55DB" w14:textId="77777777" w:rsidR="00297DDE" w:rsidRPr="004D7717" w:rsidRDefault="00297DDE">
      <w:pPr>
        <w:pStyle w:val="Heading2"/>
      </w:pPr>
      <w:r w:rsidRPr="004D7717">
        <w:t>Network Diagram</w:t>
      </w:r>
    </w:p>
    <w:p w14:paraId="7C93E959" w14:textId="77777777" w:rsidR="00297DDE" w:rsidRPr="00F62AF2" w:rsidRDefault="00297DDE">
      <w:pPr>
        <w:pStyle w:val="Heading2"/>
        <w:numPr>
          <w:ilvl w:val="0"/>
          <w:numId w:val="0"/>
        </w:numPr>
        <w:ind w:left="936"/>
        <w:rPr>
          <w:b w:val="0"/>
          <w:bCs/>
        </w:rPr>
      </w:pPr>
    </w:p>
    <w:p w14:paraId="0E71F789" w14:textId="7CFB1BED" w:rsidR="00297DDE" w:rsidRPr="00F62AF2" w:rsidRDefault="00297DDE">
      <w:pPr>
        <w:pStyle w:val="Heading2"/>
        <w:numPr>
          <w:ilvl w:val="0"/>
          <w:numId w:val="0"/>
        </w:numPr>
        <w:ind w:left="936"/>
        <w:rPr>
          <w:b w:val="0"/>
          <w:bCs/>
        </w:rPr>
      </w:pPr>
      <w:r w:rsidRPr="00F62AF2">
        <w:rPr>
          <w:b w:val="0"/>
          <w:bCs/>
        </w:rPr>
        <w:t xml:space="preserve">For each proposed service, </w:t>
      </w:r>
      <w:r w:rsidR="00A27823" w:rsidRPr="00F62AF2">
        <w:rPr>
          <w:b w:val="0"/>
          <w:bCs/>
        </w:rPr>
        <w:t xml:space="preserve">Vendor is required to </w:t>
      </w:r>
      <w:r w:rsidRPr="00F62AF2">
        <w:rPr>
          <w:b w:val="0"/>
          <w:bCs/>
        </w:rPr>
        <w:t xml:space="preserve">provide a network diagram, in .kmz </w:t>
      </w:r>
      <w:r w:rsidR="006175A1" w:rsidRPr="00F62AF2">
        <w:rPr>
          <w:b w:val="0"/>
          <w:bCs/>
        </w:rPr>
        <w:t xml:space="preserve">and .vsdx </w:t>
      </w:r>
      <w:r w:rsidRPr="00F62AF2">
        <w:rPr>
          <w:b w:val="0"/>
          <w:bCs/>
        </w:rPr>
        <w:t>format, displaying the paths to be used to connect the sites and to provision the service.</w:t>
      </w:r>
    </w:p>
    <w:p w14:paraId="07B6250A" w14:textId="77777777" w:rsidR="00E25EBF" w:rsidRPr="004D7717" w:rsidRDefault="00E25EBF" w:rsidP="00E25EBF">
      <w:pPr>
        <w:rPr>
          <w:rFonts w:asciiTheme="majorHAnsi" w:hAnsiTheme="majorHAnsi" w:cstheme="majorHAnsi"/>
        </w:rPr>
      </w:pPr>
    </w:p>
    <w:p w14:paraId="72A7589C" w14:textId="77777777" w:rsidR="00057D90" w:rsidRPr="004D7717" w:rsidRDefault="00057D90">
      <w:pPr>
        <w:pStyle w:val="Heading2"/>
      </w:pPr>
      <w:r w:rsidRPr="004D7717">
        <w:t>Nature and Scope of Firm’s Business</w:t>
      </w:r>
    </w:p>
    <w:p w14:paraId="35E5BE94" w14:textId="77777777" w:rsidR="00E7559B" w:rsidRPr="004D7717" w:rsidRDefault="00E7559B" w:rsidP="0059764A">
      <w:pPr>
        <w:rPr>
          <w:rFonts w:asciiTheme="majorHAnsi" w:hAnsiTheme="majorHAnsi" w:cstheme="majorHAnsi"/>
        </w:rPr>
      </w:pPr>
    </w:p>
    <w:p w14:paraId="49CCF388" w14:textId="77777777" w:rsidR="00E7559B" w:rsidRPr="004D7717" w:rsidRDefault="00E7559B" w:rsidP="006E74CE">
      <w:pPr>
        <w:pStyle w:val="Heading3"/>
      </w:pPr>
      <w:r w:rsidRPr="004D7717">
        <w:t>Vendor’s Business Endeavors and Company History</w:t>
      </w:r>
    </w:p>
    <w:p w14:paraId="56A771FC" w14:textId="35E67E0B" w:rsidR="00E7559B" w:rsidRPr="004D7717" w:rsidRDefault="00A27823" w:rsidP="002A7FE0">
      <w:pPr>
        <w:pStyle w:val="Heading3"/>
        <w:numPr>
          <w:ilvl w:val="0"/>
          <w:numId w:val="0"/>
        </w:numPr>
        <w:ind w:left="1800"/>
      </w:pPr>
      <w:r w:rsidRPr="004D7717">
        <w:t>Vendor is required to p</w:t>
      </w:r>
      <w:r w:rsidR="00E7559B" w:rsidRPr="004D7717">
        <w:t xml:space="preserve">rovide a description of the nature and scope of your firm’s business endeavors, including history of company.  Indicate whether you will provide the services requested in this RFP using your own facilities; using the facilities of an incumbent local </w:t>
      </w:r>
      <w:r w:rsidR="00E7559B" w:rsidRPr="004D7717">
        <w:lastRenderedPageBreak/>
        <w:t>exchange provider; or reselling the services of another company; or a combination of the above.  Please be specific in your response.</w:t>
      </w:r>
    </w:p>
    <w:p w14:paraId="78D39110" w14:textId="0570DC92" w:rsidR="00E7559B" w:rsidRPr="004D7717" w:rsidRDefault="00A27823" w:rsidP="006E74CE">
      <w:pPr>
        <w:pStyle w:val="Heading3"/>
      </w:pPr>
      <w:r w:rsidRPr="004D7717">
        <w:t xml:space="preserve">Vendor is required to </w:t>
      </w:r>
      <w:r w:rsidR="00F56139" w:rsidRPr="004D7717">
        <w:t>d</w:t>
      </w:r>
      <w:r w:rsidR="00057D90" w:rsidRPr="004D7717">
        <w:t>escribe the Vendor’s current and previous r</w:t>
      </w:r>
      <w:r w:rsidR="00E7559B" w:rsidRPr="004D7717">
        <w:t>elationship with</w:t>
      </w:r>
      <w:r w:rsidR="00057D90" w:rsidRPr="004D7717">
        <w:t xml:space="preserve"> </w:t>
      </w:r>
      <w:r w:rsidR="002B0847">
        <w:t>SDL</w:t>
      </w:r>
      <w:r w:rsidR="00B86E98" w:rsidRPr="004D7717">
        <w:t>.</w:t>
      </w:r>
    </w:p>
    <w:p w14:paraId="4067C934" w14:textId="6D690680" w:rsidR="00E7559B" w:rsidRPr="004D7717" w:rsidRDefault="00A27823" w:rsidP="006E74CE">
      <w:pPr>
        <w:pStyle w:val="Heading3"/>
      </w:pPr>
      <w:r w:rsidRPr="004D7717">
        <w:t xml:space="preserve">Vendor is required to </w:t>
      </w:r>
      <w:r w:rsidR="00F56139" w:rsidRPr="004D7717">
        <w:t>p</w:t>
      </w:r>
      <w:r w:rsidR="00E7559B" w:rsidRPr="004D7717">
        <w:t>rovide a description of the firm’s experience with the E-rate program.</w:t>
      </w:r>
    </w:p>
    <w:p w14:paraId="689EB711" w14:textId="26934285" w:rsidR="00E7559B" w:rsidRPr="004D7717" w:rsidRDefault="00A27823" w:rsidP="006E74CE">
      <w:pPr>
        <w:pStyle w:val="Heading3"/>
      </w:pPr>
      <w:r w:rsidRPr="004D7717">
        <w:t xml:space="preserve">Vendor is required to </w:t>
      </w:r>
      <w:r w:rsidR="00F56139" w:rsidRPr="004D7717">
        <w:t>p</w:t>
      </w:r>
      <w:r w:rsidR="00E7559B" w:rsidRPr="004D7717">
        <w:t xml:space="preserve">rovide </w:t>
      </w:r>
      <w:r w:rsidR="00057D90" w:rsidRPr="004D7717">
        <w:t xml:space="preserve">Vendor’s </w:t>
      </w:r>
      <w:r w:rsidR="00E7559B" w:rsidRPr="004D7717">
        <w:t>Federal Tax ID Number.</w:t>
      </w:r>
    </w:p>
    <w:p w14:paraId="1431803D" w14:textId="10DC6309" w:rsidR="00E7559B" w:rsidRPr="004D7717" w:rsidRDefault="00A27823" w:rsidP="006E74CE">
      <w:pPr>
        <w:pStyle w:val="Heading3"/>
      </w:pPr>
      <w:r w:rsidRPr="004D7717">
        <w:t xml:space="preserve">Vendor is required to </w:t>
      </w:r>
      <w:r w:rsidR="00F56139" w:rsidRPr="004D7717">
        <w:t>p</w:t>
      </w:r>
      <w:r w:rsidR="00E7559B" w:rsidRPr="004D7717">
        <w:t xml:space="preserve">rovide </w:t>
      </w:r>
      <w:r w:rsidR="00057D90" w:rsidRPr="004D7717">
        <w:t xml:space="preserve">Vendor’s </w:t>
      </w:r>
      <w:r w:rsidR="00E7559B" w:rsidRPr="004D7717">
        <w:t xml:space="preserve">E-rate SPIN Number </w:t>
      </w:r>
    </w:p>
    <w:p w14:paraId="6C18F078" w14:textId="57B8DF31" w:rsidR="00E7559B" w:rsidRPr="004D7717" w:rsidRDefault="00A27823" w:rsidP="006E74CE">
      <w:pPr>
        <w:pStyle w:val="Heading3"/>
      </w:pPr>
      <w:r w:rsidRPr="004D7717">
        <w:t xml:space="preserve">Vendor is required to </w:t>
      </w:r>
      <w:r w:rsidR="00F56139" w:rsidRPr="004D7717">
        <w:t>p</w:t>
      </w:r>
      <w:r w:rsidR="00E7559B" w:rsidRPr="004D7717">
        <w:t xml:space="preserve">rovide </w:t>
      </w:r>
      <w:r w:rsidR="00057D90" w:rsidRPr="004D7717">
        <w:t xml:space="preserve">Vendor’s </w:t>
      </w:r>
      <w:r w:rsidR="00E7559B" w:rsidRPr="004D7717">
        <w:t>FCC Registration Number (FCCRN).</w:t>
      </w:r>
    </w:p>
    <w:p w14:paraId="66BB0B22" w14:textId="536F281C" w:rsidR="00E7559B" w:rsidRPr="004D7717" w:rsidRDefault="00A27823" w:rsidP="008E39D2">
      <w:pPr>
        <w:pStyle w:val="Heading3"/>
        <w:spacing w:after="0"/>
      </w:pPr>
      <w:r w:rsidRPr="004D7717">
        <w:t>Vendor is required to</w:t>
      </w:r>
      <w:r w:rsidR="00057D90" w:rsidRPr="004D7717">
        <w:t xml:space="preserve"> </w:t>
      </w:r>
      <w:r w:rsidR="00F56139" w:rsidRPr="004D7717">
        <w:t>certify and provide</w:t>
      </w:r>
      <w:r w:rsidR="00057D90" w:rsidRPr="004D7717">
        <w:t xml:space="preserve"> proof that they are </w:t>
      </w:r>
      <w:r w:rsidR="00F56139" w:rsidRPr="004D7717">
        <w:t xml:space="preserve">in good standing with the FCC and </w:t>
      </w:r>
      <w:r w:rsidR="00E7559B" w:rsidRPr="004D7717">
        <w:t xml:space="preserve">not </w:t>
      </w:r>
      <w:r w:rsidR="00057D90" w:rsidRPr="004D7717">
        <w:t xml:space="preserve">currently </w:t>
      </w:r>
      <w:r w:rsidR="00E7559B" w:rsidRPr="004D7717">
        <w:t>subject to the Red-Light Rule</w:t>
      </w:r>
      <w:r w:rsidR="00F56139" w:rsidRPr="004D7717">
        <w:t>; and further, the Vendor agrees to</w:t>
      </w:r>
      <w:r w:rsidR="00E7559B" w:rsidRPr="004D7717">
        <w:t xml:space="preserve"> notify </w:t>
      </w:r>
      <w:r w:rsidR="002B0847">
        <w:t>SDL</w:t>
      </w:r>
      <w:r w:rsidR="000E793E">
        <w:t xml:space="preserve"> </w:t>
      </w:r>
      <w:r w:rsidR="00E7559B" w:rsidRPr="004D7717">
        <w:t>if they are placed on Red Light Status with the FCC.</w:t>
      </w:r>
    </w:p>
    <w:p w14:paraId="35887562" w14:textId="77777777" w:rsidR="008E39D2" w:rsidRPr="004D7717" w:rsidRDefault="008E39D2" w:rsidP="008E39D2"/>
    <w:p w14:paraId="20C71AA6" w14:textId="1A57AD68" w:rsidR="00ED36A0" w:rsidRPr="004D7717" w:rsidRDefault="00ED36A0">
      <w:pPr>
        <w:pStyle w:val="Heading2"/>
      </w:pPr>
      <w:r w:rsidRPr="004D7717">
        <w:t>References</w:t>
      </w:r>
    </w:p>
    <w:p w14:paraId="30A4228F" w14:textId="23CE8F22" w:rsidR="00ED36A0" w:rsidRPr="004D7717" w:rsidRDefault="00ED36A0" w:rsidP="00ED36A0">
      <w:pPr>
        <w:rPr>
          <w:rFonts w:asciiTheme="majorHAnsi" w:hAnsiTheme="majorHAnsi" w:cstheme="majorHAnsi"/>
        </w:rPr>
      </w:pPr>
    </w:p>
    <w:p w14:paraId="4655D442" w14:textId="5018EB28" w:rsidR="00ED36A0" w:rsidRPr="004D7717" w:rsidRDefault="00ED36A0" w:rsidP="00ED36A0">
      <w:pPr>
        <w:ind w:left="936"/>
        <w:rPr>
          <w:rFonts w:asciiTheme="majorHAnsi" w:hAnsiTheme="majorHAnsi" w:cstheme="majorHAnsi"/>
        </w:rPr>
      </w:pPr>
      <w:r w:rsidRPr="004D7717">
        <w:rPr>
          <w:rFonts w:asciiTheme="majorHAnsi" w:hAnsiTheme="majorHAnsi" w:cstheme="majorHAnsi"/>
        </w:rPr>
        <w:t xml:space="preserve">Vendors must provide three (3) current customer references </w:t>
      </w:r>
      <w:r w:rsidR="000E793E">
        <w:rPr>
          <w:rFonts w:asciiTheme="majorHAnsi" w:hAnsiTheme="majorHAnsi" w:cstheme="majorHAnsi"/>
        </w:rPr>
        <w:t xml:space="preserve">that are current or former customers of the Vendor for the type of service proposed by the Vendor in this RFP. </w:t>
      </w:r>
      <w:r w:rsidRPr="004D7717">
        <w:rPr>
          <w:rFonts w:asciiTheme="majorHAnsi" w:hAnsiTheme="majorHAnsi" w:cstheme="majorHAnsi"/>
        </w:rPr>
        <w:t xml:space="preserve"> References must include the company name, address, contact person, email address, and a daytime telephone number.</w:t>
      </w:r>
    </w:p>
    <w:p w14:paraId="43A0262B" w14:textId="71E50D2B" w:rsidR="00996B6A" w:rsidRPr="004D7717" w:rsidRDefault="00996B6A" w:rsidP="00ED36A0">
      <w:pPr>
        <w:ind w:left="936"/>
        <w:rPr>
          <w:rFonts w:asciiTheme="majorHAnsi" w:hAnsiTheme="majorHAnsi" w:cstheme="majorHAnsi"/>
        </w:rPr>
      </w:pPr>
    </w:p>
    <w:p w14:paraId="60E24D2B" w14:textId="40AE10AE" w:rsidR="00996B6A" w:rsidRPr="004D7717" w:rsidRDefault="00996B6A">
      <w:pPr>
        <w:pStyle w:val="Heading2"/>
      </w:pPr>
      <w:r w:rsidRPr="004D7717">
        <w:t>Non-Collusion Affidavit</w:t>
      </w:r>
    </w:p>
    <w:p w14:paraId="7B372ABF" w14:textId="70C2A8F7" w:rsidR="00996B6A" w:rsidRPr="004D7717" w:rsidRDefault="00996B6A" w:rsidP="00ED36A0">
      <w:pPr>
        <w:ind w:left="936"/>
        <w:rPr>
          <w:rFonts w:asciiTheme="majorHAnsi" w:hAnsiTheme="majorHAnsi" w:cstheme="majorHAnsi"/>
        </w:rPr>
      </w:pPr>
    </w:p>
    <w:p w14:paraId="76D9100D" w14:textId="5E9100F6" w:rsidR="00996B6A" w:rsidRPr="004D7717" w:rsidRDefault="00996B6A" w:rsidP="00ED36A0">
      <w:pPr>
        <w:ind w:left="936"/>
        <w:rPr>
          <w:rFonts w:asciiTheme="majorHAnsi" w:hAnsiTheme="majorHAnsi" w:cstheme="majorHAnsi"/>
        </w:rPr>
      </w:pPr>
      <w:r w:rsidRPr="004D7717">
        <w:rPr>
          <w:rFonts w:asciiTheme="majorHAnsi" w:hAnsiTheme="majorHAnsi" w:cstheme="majorHAnsi"/>
        </w:rPr>
        <w:t xml:space="preserve">Proposers must complete and submit the Non-Collusion Affidavit in the form set forth in Appendix </w:t>
      </w:r>
      <w:r w:rsidR="000E793E">
        <w:rPr>
          <w:rFonts w:asciiTheme="majorHAnsi" w:hAnsiTheme="majorHAnsi" w:cstheme="majorHAnsi"/>
        </w:rPr>
        <w:t>C</w:t>
      </w:r>
      <w:r w:rsidRPr="004D7717">
        <w:rPr>
          <w:rFonts w:asciiTheme="majorHAnsi" w:hAnsiTheme="majorHAnsi" w:cstheme="majorHAnsi"/>
        </w:rPr>
        <w:t>.</w:t>
      </w:r>
    </w:p>
    <w:p w14:paraId="0B9AFEA0" w14:textId="5426FBFE" w:rsidR="00474D03" w:rsidRPr="004D7717" w:rsidRDefault="00474D03" w:rsidP="00ED36A0">
      <w:pPr>
        <w:ind w:left="936"/>
        <w:rPr>
          <w:rFonts w:asciiTheme="majorHAnsi" w:hAnsiTheme="majorHAnsi" w:cstheme="majorHAnsi"/>
        </w:rPr>
      </w:pPr>
    </w:p>
    <w:p w14:paraId="769E1E21" w14:textId="3004BA4C" w:rsidR="00474D03" w:rsidRPr="004D7717" w:rsidRDefault="00474D03">
      <w:pPr>
        <w:pStyle w:val="Heading2"/>
      </w:pPr>
      <w:r w:rsidRPr="004D7717">
        <w:t>Proposal Cover Sheet</w:t>
      </w:r>
    </w:p>
    <w:p w14:paraId="406BB7B2" w14:textId="7F730971" w:rsidR="00474D03" w:rsidRPr="004D7717" w:rsidRDefault="00474D03" w:rsidP="00474D03">
      <w:pPr>
        <w:rPr>
          <w:rFonts w:asciiTheme="majorHAnsi" w:hAnsiTheme="majorHAnsi" w:cstheme="majorHAnsi"/>
        </w:rPr>
      </w:pPr>
    </w:p>
    <w:p w14:paraId="7B3E35D3" w14:textId="2D7CF784" w:rsidR="00474D03" w:rsidRPr="004D7717" w:rsidRDefault="00474D03" w:rsidP="0059764A">
      <w:pPr>
        <w:ind w:left="936"/>
        <w:rPr>
          <w:rFonts w:asciiTheme="majorHAnsi" w:hAnsiTheme="majorHAnsi" w:cstheme="majorHAnsi"/>
        </w:rPr>
      </w:pPr>
      <w:r w:rsidRPr="004D7717">
        <w:rPr>
          <w:rFonts w:asciiTheme="majorHAnsi" w:hAnsiTheme="majorHAnsi" w:cstheme="majorHAnsi"/>
        </w:rPr>
        <w:t xml:space="preserve">Vendor shall complete and submit the proposal cover sheet in the form prescribed in Appendix </w:t>
      </w:r>
      <w:r w:rsidR="000E793E">
        <w:rPr>
          <w:rFonts w:asciiTheme="majorHAnsi" w:hAnsiTheme="majorHAnsi" w:cstheme="majorHAnsi"/>
        </w:rPr>
        <w:t>D</w:t>
      </w:r>
      <w:r w:rsidRPr="004D7717">
        <w:rPr>
          <w:rFonts w:asciiTheme="majorHAnsi" w:hAnsiTheme="majorHAnsi" w:cstheme="majorHAnsi"/>
        </w:rPr>
        <w:t>.</w:t>
      </w:r>
    </w:p>
    <w:p w14:paraId="77267322" w14:textId="77777777" w:rsidR="00ED36A0" w:rsidRPr="004D7717" w:rsidRDefault="00ED36A0" w:rsidP="004A0019">
      <w:pPr>
        <w:ind w:left="936"/>
        <w:rPr>
          <w:rFonts w:asciiTheme="majorHAnsi" w:hAnsiTheme="majorHAnsi" w:cstheme="majorHAnsi"/>
        </w:rPr>
      </w:pPr>
    </w:p>
    <w:p w14:paraId="0FC1D380" w14:textId="77777777" w:rsidR="00E7559B" w:rsidRPr="004D7717" w:rsidRDefault="00E7559B">
      <w:pPr>
        <w:pStyle w:val="Heading2"/>
      </w:pPr>
      <w:r w:rsidRPr="004D7717">
        <w:t>Good Faith Negotiation</w:t>
      </w:r>
    </w:p>
    <w:p w14:paraId="1CC7F6AB" w14:textId="77777777" w:rsidR="00057D90" w:rsidRPr="004D7717" w:rsidRDefault="00057D90" w:rsidP="0059764A">
      <w:pPr>
        <w:rPr>
          <w:rFonts w:asciiTheme="majorHAnsi" w:hAnsiTheme="majorHAnsi" w:cstheme="majorHAnsi"/>
        </w:rPr>
      </w:pPr>
    </w:p>
    <w:p w14:paraId="06BB4E0D" w14:textId="62F1C777" w:rsidR="00E25EBF" w:rsidRPr="004D7717" w:rsidRDefault="00F56139" w:rsidP="00E25EBF">
      <w:pPr>
        <w:ind w:left="936"/>
        <w:rPr>
          <w:rFonts w:asciiTheme="majorHAnsi" w:hAnsiTheme="majorHAnsi" w:cstheme="majorHAnsi"/>
        </w:rPr>
      </w:pPr>
      <w:r w:rsidRPr="004D7717">
        <w:rPr>
          <w:rFonts w:asciiTheme="majorHAnsi" w:hAnsiTheme="majorHAnsi" w:cstheme="majorHAnsi"/>
        </w:rPr>
        <w:t xml:space="preserve">Vendor is required to state that they </w:t>
      </w:r>
      <w:r w:rsidR="00E7559B" w:rsidRPr="004D7717">
        <w:rPr>
          <w:rFonts w:asciiTheme="majorHAnsi" w:hAnsiTheme="majorHAnsi" w:cstheme="majorHAnsi"/>
        </w:rPr>
        <w:t xml:space="preserve">agree to negotiate in good faith a contract that reflects the mutual agreement of the parties, and the Vendor’s understanding that </w:t>
      </w:r>
      <w:r w:rsidR="002B0847">
        <w:rPr>
          <w:rFonts w:asciiTheme="majorHAnsi" w:hAnsiTheme="majorHAnsi" w:cstheme="majorHAnsi"/>
        </w:rPr>
        <w:t>SDL</w:t>
      </w:r>
      <w:r w:rsidR="00B86E98" w:rsidRPr="004D7717">
        <w:rPr>
          <w:rFonts w:asciiTheme="majorHAnsi" w:hAnsiTheme="majorHAnsi" w:cstheme="majorHAnsi"/>
        </w:rPr>
        <w:t xml:space="preserve"> is</w:t>
      </w:r>
      <w:r w:rsidR="00E7559B" w:rsidRPr="004D7717">
        <w:rPr>
          <w:rFonts w:asciiTheme="majorHAnsi" w:hAnsiTheme="majorHAnsi" w:cstheme="majorHAnsi"/>
        </w:rPr>
        <w:t xml:space="preserve"> not bound to accept Vendor’s standard terms and conditions.</w:t>
      </w:r>
    </w:p>
    <w:p w14:paraId="3AE97962" w14:textId="77777777" w:rsidR="00297DDE" w:rsidRPr="004D7717" w:rsidRDefault="00297DDE" w:rsidP="004A0019">
      <w:pPr>
        <w:ind w:left="936"/>
        <w:rPr>
          <w:rFonts w:asciiTheme="majorHAnsi" w:hAnsiTheme="majorHAnsi" w:cstheme="majorHAnsi"/>
        </w:rPr>
      </w:pPr>
    </w:p>
    <w:p w14:paraId="72BD4830" w14:textId="407F7CCD" w:rsidR="00E7559B" w:rsidRPr="004D7717" w:rsidRDefault="00E7559B">
      <w:pPr>
        <w:pStyle w:val="Heading2"/>
      </w:pPr>
      <w:r w:rsidRPr="004D7717">
        <w:t>Contact Person Authorized to Negotiate</w:t>
      </w:r>
      <w:r w:rsidR="00297DDE" w:rsidRPr="004D7717">
        <w:t xml:space="preserve"> Contract</w:t>
      </w:r>
    </w:p>
    <w:p w14:paraId="5E91C481" w14:textId="77777777" w:rsidR="00297DDE" w:rsidRPr="004D7717" w:rsidRDefault="00297DDE" w:rsidP="0059764A">
      <w:pPr>
        <w:rPr>
          <w:rFonts w:asciiTheme="majorHAnsi" w:hAnsiTheme="majorHAnsi" w:cstheme="majorHAnsi"/>
        </w:rPr>
      </w:pPr>
    </w:p>
    <w:p w14:paraId="62873E37" w14:textId="5AADF035" w:rsidR="00E7559B" w:rsidRPr="004D7717" w:rsidRDefault="00F56139" w:rsidP="004A0019">
      <w:pPr>
        <w:ind w:left="936"/>
        <w:rPr>
          <w:rFonts w:asciiTheme="majorHAnsi" w:hAnsiTheme="majorHAnsi" w:cstheme="majorHAnsi"/>
        </w:rPr>
      </w:pPr>
      <w:r w:rsidRPr="004D7717">
        <w:rPr>
          <w:rFonts w:asciiTheme="majorHAnsi" w:hAnsiTheme="majorHAnsi" w:cstheme="majorHAnsi"/>
        </w:rPr>
        <w:t>Vendor is required p</w:t>
      </w:r>
      <w:r w:rsidR="00E7559B" w:rsidRPr="004D7717">
        <w:rPr>
          <w:rFonts w:asciiTheme="majorHAnsi" w:hAnsiTheme="majorHAnsi" w:cstheme="majorHAnsi"/>
        </w:rPr>
        <w:t>rovide contact name and contact information for person authorized to negotiate terms and conditions.</w:t>
      </w:r>
    </w:p>
    <w:p w14:paraId="3AF1E027" w14:textId="77777777" w:rsidR="00E25EBF" w:rsidRPr="004D7717" w:rsidRDefault="00E25EBF" w:rsidP="0059764A">
      <w:pPr>
        <w:ind w:left="936"/>
        <w:rPr>
          <w:rFonts w:asciiTheme="majorHAnsi" w:hAnsiTheme="majorHAnsi" w:cstheme="majorHAnsi"/>
        </w:rPr>
      </w:pPr>
    </w:p>
    <w:p w14:paraId="0BFB7E88" w14:textId="0F68D8F2" w:rsidR="00E7559B" w:rsidRPr="004D7717" w:rsidRDefault="00E7559B">
      <w:pPr>
        <w:pStyle w:val="Heading2"/>
      </w:pPr>
      <w:r w:rsidRPr="004D7717">
        <w:t>Contact Person for Questions</w:t>
      </w:r>
    </w:p>
    <w:p w14:paraId="4457868B" w14:textId="77777777" w:rsidR="00057D90" w:rsidRPr="004D7717" w:rsidRDefault="00057D90" w:rsidP="0059764A">
      <w:pPr>
        <w:rPr>
          <w:rFonts w:asciiTheme="majorHAnsi" w:hAnsiTheme="majorHAnsi" w:cstheme="majorHAnsi"/>
        </w:rPr>
      </w:pPr>
    </w:p>
    <w:p w14:paraId="75BDE0BC" w14:textId="313099B0" w:rsidR="00F26199" w:rsidRDefault="00F56139" w:rsidP="0059764A">
      <w:pPr>
        <w:ind w:left="936"/>
        <w:rPr>
          <w:rFonts w:asciiTheme="majorHAnsi" w:hAnsiTheme="majorHAnsi" w:cstheme="majorHAnsi"/>
        </w:rPr>
      </w:pPr>
      <w:r w:rsidRPr="004D7717">
        <w:rPr>
          <w:rFonts w:asciiTheme="majorHAnsi" w:hAnsiTheme="majorHAnsi" w:cstheme="majorHAnsi"/>
        </w:rPr>
        <w:t>Vendor is required p</w:t>
      </w:r>
      <w:r w:rsidR="00E7559B" w:rsidRPr="004D7717">
        <w:rPr>
          <w:rFonts w:asciiTheme="majorHAnsi" w:hAnsiTheme="majorHAnsi" w:cstheme="majorHAnsi"/>
        </w:rPr>
        <w:t xml:space="preserve">rovide contact name and contact information where questions related to the proposal can be directed with statement certifying that this person (or his/her authorized representative) will be available </w:t>
      </w:r>
      <w:r w:rsidR="000E793E">
        <w:rPr>
          <w:rFonts w:asciiTheme="majorHAnsi" w:hAnsiTheme="majorHAnsi" w:cstheme="majorHAnsi"/>
        </w:rPr>
        <w:t xml:space="preserve">during the first calendar quarter of 2022 </w:t>
      </w:r>
      <w:r w:rsidR="00E7559B" w:rsidRPr="004D7717">
        <w:rPr>
          <w:rFonts w:asciiTheme="majorHAnsi" w:hAnsiTheme="majorHAnsi" w:cstheme="majorHAnsi"/>
        </w:rPr>
        <w:t xml:space="preserve">in order to assist with the completion of </w:t>
      </w:r>
      <w:r w:rsidR="00057D90" w:rsidRPr="004D7717">
        <w:rPr>
          <w:rFonts w:asciiTheme="majorHAnsi" w:hAnsiTheme="majorHAnsi" w:cstheme="majorHAnsi"/>
        </w:rPr>
        <w:t>E-rate Form 471</w:t>
      </w:r>
      <w:r w:rsidR="00E7559B" w:rsidRPr="004D7717">
        <w:rPr>
          <w:rFonts w:asciiTheme="majorHAnsi" w:hAnsiTheme="majorHAnsi" w:cstheme="majorHAnsi"/>
        </w:rPr>
        <w:t xml:space="preserve"> applications</w:t>
      </w:r>
      <w:r w:rsidR="00057D90" w:rsidRPr="004D7717">
        <w:rPr>
          <w:rFonts w:asciiTheme="majorHAnsi" w:hAnsiTheme="majorHAnsi" w:cstheme="majorHAnsi"/>
        </w:rPr>
        <w:t xml:space="preserve"> submitted by </w:t>
      </w:r>
      <w:r w:rsidR="002B0847">
        <w:rPr>
          <w:rFonts w:asciiTheme="majorHAnsi" w:hAnsiTheme="majorHAnsi" w:cstheme="majorHAnsi"/>
        </w:rPr>
        <w:t>SDL</w:t>
      </w:r>
      <w:r w:rsidR="00057D90" w:rsidRPr="004D7717">
        <w:rPr>
          <w:rFonts w:asciiTheme="majorHAnsi" w:hAnsiTheme="majorHAnsi" w:cstheme="majorHAnsi"/>
        </w:rPr>
        <w:t xml:space="preserve"> as requested.</w:t>
      </w:r>
    </w:p>
    <w:p w14:paraId="0C71D4C8" w14:textId="05FCB0F6" w:rsidR="004177A2" w:rsidRDefault="004177A2" w:rsidP="0059764A">
      <w:pPr>
        <w:ind w:left="936"/>
        <w:rPr>
          <w:rFonts w:asciiTheme="majorHAnsi" w:hAnsiTheme="majorHAnsi" w:cstheme="majorHAnsi"/>
        </w:rPr>
      </w:pPr>
    </w:p>
    <w:p w14:paraId="10639173" w14:textId="77777777" w:rsidR="00E7559B" w:rsidRPr="004D7717" w:rsidRDefault="00E7559B">
      <w:pPr>
        <w:pStyle w:val="Heading2"/>
      </w:pPr>
      <w:bookmarkStart w:id="26" w:name="_Ref18685440"/>
      <w:r w:rsidRPr="004D7717">
        <w:t>Financial Information</w:t>
      </w:r>
      <w:bookmarkEnd w:id="26"/>
    </w:p>
    <w:p w14:paraId="1EE67B5D" w14:textId="77777777" w:rsidR="0056134C" w:rsidRPr="004D7717" w:rsidRDefault="0056134C" w:rsidP="0059764A">
      <w:pPr>
        <w:rPr>
          <w:rFonts w:asciiTheme="majorHAnsi" w:hAnsiTheme="majorHAnsi" w:cstheme="majorHAnsi"/>
        </w:rPr>
      </w:pPr>
    </w:p>
    <w:p w14:paraId="56CF93B6" w14:textId="3D286C6E" w:rsidR="00E7559B" w:rsidRPr="004D7717" w:rsidRDefault="00E7559B" w:rsidP="004A0019">
      <w:pPr>
        <w:ind w:left="936"/>
        <w:rPr>
          <w:rFonts w:asciiTheme="majorHAnsi" w:hAnsiTheme="majorHAnsi" w:cstheme="majorHAnsi"/>
        </w:rPr>
      </w:pPr>
      <w:r w:rsidRPr="004D7717">
        <w:rPr>
          <w:rFonts w:asciiTheme="majorHAnsi" w:hAnsiTheme="majorHAnsi" w:cstheme="majorHAnsi"/>
        </w:rPr>
        <w:t xml:space="preserve">Vendors must include with their RFP proposals the latest annual report or a complete financial statement prepared by an independent certified public accountant and include the balance sheet and </w:t>
      </w:r>
      <w:r w:rsidRPr="004D7717">
        <w:rPr>
          <w:rFonts w:asciiTheme="majorHAnsi" w:hAnsiTheme="majorHAnsi" w:cstheme="majorHAnsi"/>
        </w:rPr>
        <w:lastRenderedPageBreak/>
        <w:t xml:space="preserve">the profit and loss statement for the </w:t>
      </w:r>
      <w:r w:rsidR="0084119F" w:rsidRPr="004D7717">
        <w:rPr>
          <w:rFonts w:asciiTheme="majorHAnsi" w:hAnsiTheme="majorHAnsi" w:cstheme="majorHAnsi"/>
        </w:rPr>
        <w:t>Vendor</w:t>
      </w:r>
      <w:r w:rsidRPr="004D7717">
        <w:rPr>
          <w:rFonts w:asciiTheme="majorHAnsi" w:hAnsiTheme="majorHAnsi" w:cstheme="majorHAnsi"/>
        </w:rPr>
        <w:t xml:space="preserve">’s latest complete fiscal period.  If these documents are available online, Vendor may provide a URL to respond to this requirement. If a financial statement has not been completed for the fiscal period since the annual report of the </w:t>
      </w:r>
      <w:r w:rsidR="0084119F" w:rsidRPr="004D7717">
        <w:rPr>
          <w:rFonts w:asciiTheme="majorHAnsi" w:hAnsiTheme="majorHAnsi" w:cstheme="majorHAnsi"/>
        </w:rPr>
        <w:t>Vendor</w:t>
      </w:r>
      <w:r w:rsidRPr="004D7717">
        <w:rPr>
          <w:rFonts w:asciiTheme="majorHAnsi" w:hAnsiTheme="majorHAnsi" w:cstheme="majorHAnsi"/>
        </w:rPr>
        <w:t xml:space="preserve"> or subcontractor, a statement from an independent certified public accountant must so state and the last complete financial statement must be included.  If the required financial record is not available in the prescribed format, Vendor must seek pre-approval of the Issuing Officer to submit equivalent financial information. </w:t>
      </w:r>
    </w:p>
    <w:p w14:paraId="74628A07" w14:textId="77777777" w:rsidR="00E7559B" w:rsidRPr="004D7717" w:rsidRDefault="00E7559B" w:rsidP="0059764A">
      <w:pPr>
        <w:rPr>
          <w:rFonts w:asciiTheme="majorHAnsi" w:hAnsiTheme="majorHAnsi" w:cstheme="majorHAnsi"/>
        </w:rPr>
      </w:pPr>
    </w:p>
    <w:p w14:paraId="03561161" w14:textId="77777777" w:rsidR="00E7559B" w:rsidRPr="004D7717" w:rsidRDefault="00E7559B" w:rsidP="004A0019">
      <w:pPr>
        <w:ind w:left="936"/>
        <w:rPr>
          <w:rFonts w:asciiTheme="majorHAnsi" w:hAnsiTheme="majorHAnsi" w:cstheme="majorHAnsi"/>
        </w:rPr>
      </w:pPr>
      <w:r w:rsidRPr="004D7717">
        <w:rPr>
          <w:rFonts w:asciiTheme="majorHAnsi" w:hAnsiTheme="majorHAnsi" w:cstheme="majorHAnsi"/>
        </w:rPr>
        <w:t>Compliance with this requirement is a mandatory prerequisite to submitting a valid proposal.  The purpose of this requirement is to establish that the Vendor has the financial strength and stability necessary to perform the commitments and deliver the services required in this RFP for the entire contract period including any voluntary extension periods.</w:t>
      </w:r>
    </w:p>
    <w:p w14:paraId="145FCD83" w14:textId="5BD45CBC" w:rsidR="00E7559B" w:rsidRPr="004D7717" w:rsidRDefault="00E7559B" w:rsidP="0059764A">
      <w:pPr>
        <w:rPr>
          <w:rFonts w:asciiTheme="majorHAnsi" w:hAnsiTheme="majorHAnsi" w:cstheme="majorHAnsi"/>
        </w:rPr>
      </w:pPr>
      <w:r w:rsidRPr="004D7717">
        <w:rPr>
          <w:rFonts w:asciiTheme="majorHAnsi" w:hAnsiTheme="majorHAnsi" w:cstheme="majorHAnsi"/>
        </w:rPr>
        <w:t xml:space="preserve"> </w:t>
      </w:r>
    </w:p>
    <w:p w14:paraId="7782F4B8" w14:textId="77777777" w:rsidR="00813FF9" w:rsidRPr="004D7717" w:rsidRDefault="008D008C">
      <w:pPr>
        <w:pStyle w:val="Heading2"/>
      </w:pPr>
      <w:bookmarkStart w:id="27" w:name="2s8eyo1" w:colFirst="0" w:colLast="0"/>
      <w:bookmarkStart w:id="28" w:name="4d34og8" w:colFirst="0" w:colLast="0"/>
      <w:bookmarkEnd w:id="27"/>
      <w:bookmarkEnd w:id="28"/>
      <w:r w:rsidRPr="004D7717">
        <w:t>Timeline for Installation</w:t>
      </w:r>
    </w:p>
    <w:p w14:paraId="6FA93F93" w14:textId="77777777" w:rsidR="0056134C" w:rsidRPr="004D7717" w:rsidRDefault="0056134C" w:rsidP="004A0019">
      <w:pPr>
        <w:ind w:left="1440"/>
        <w:rPr>
          <w:rFonts w:asciiTheme="majorHAnsi" w:hAnsiTheme="majorHAnsi" w:cstheme="majorHAnsi"/>
        </w:rPr>
      </w:pPr>
    </w:p>
    <w:p w14:paraId="75F32ECD" w14:textId="0B57172A" w:rsidR="00F76181" w:rsidRPr="004D7717" w:rsidRDefault="00145474" w:rsidP="00297DDE">
      <w:pPr>
        <w:ind w:left="936"/>
        <w:rPr>
          <w:rFonts w:asciiTheme="majorHAnsi" w:hAnsiTheme="majorHAnsi" w:cstheme="majorHAnsi"/>
        </w:rPr>
      </w:pPr>
      <w:r>
        <w:rPr>
          <w:rFonts w:asciiTheme="majorHAnsi" w:hAnsiTheme="majorHAnsi" w:cstheme="majorHAnsi"/>
        </w:rPr>
        <w:t xml:space="preserve">The </w:t>
      </w:r>
      <w:r w:rsidR="00297DDE" w:rsidRPr="004D7717">
        <w:rPr>
          <w:rFonts w:asciiTheme="majorHAnsi" w:hAnsiTheme="majorHAnsi" w:cstheme="majorHAnsi"/>
        </w:rPr>
        <w:t xml:space="preserve">Vendor </w:t>
      </w:r>
      <w:r>
        <w:rPr>
          <w:rFonts w:asciiTheme="majorHAnsi" w:hAnsiTheme="majorHAnsi" w:cstheme="majorHAnsi"/>
        </w:rPr>
        <w:t xml:space="preserve">is required to provide </w:t>
      </w:r>
      <w:r w:rsidR="008D008C" w:rsidRPr="004D7717">
        <w:rPr>
          <w:rFonts w:asciiTheme="majorHAnsi" w:hAnsiTheme="majorHAnsi" w:cstheme="majorHAnsi"/>
        </w:rPr>
        <w:t>a tentative construction</w:t>
      </w:r>
      <w:r w:rsidR="00297DDE" w:rsidRPr="004D7717">
        <w:rPr>
          <w:rFonts w:asciiTheme="majorHAnsi" w:hAnsiTheme="majorHAnsi" w:cstheme="majorHAnsi"/>
        </w:rPr>
        <w:t xml:space="preserve">/installation </w:t>
      </w:r>
      <w:r w:rsidR="008D008C" w:rsidRPr="004D7717">
        <w:rPr>
          <w:rFonts w:asciiTheme="majorHAnsi" w:hAnsiTheme="majorHAnsi" w:cstheme="majorHAnsi"/>
        </w:rPr>
        <w:t>roadmap timeline</w:t>
      </w:r>
      <w:r>
        <w:rPr>
          <w:rFonts w:asciiTheme="majorHAnsi" w:hAnsiTheme="majorHAnsi" w:cstheme="majorHAnsi"/>
        </w:rPr>
        <w:t xml:space="preserve"> with the projected completion date.</w:t>
      </w:r>
    </w:p>
    <w:p w14:paraId="5178C49C" w14:textId="77777777" w:rsidR="00F76181" w:rsidRPr="004D7717" w:rsidRDefault="00F76181">
      <w:pPr>
        <w:rPr>
          <w:rFonts w:asciiTheme="majorHAnsi" w:hAnsiTheme="majorHAnsi" w:cstheme="majorHAnsi"/>
        </w:rPr>
      </w:pPr>
      <w:r w:rsidRPr="004D7717">
        <w:rPr>
          <w:rFonts w:asciiTheme="majorHAnsi" w:hAnsiTheme="majorHAnsi" w:cstheme="majorHAnsi"/>
        </w:rPr>
        <w:br w:type="page"/>
      </w:r>
    </w:p>
    <w:p w14:paraId="1D7CF076" w14:textId="609381D7" w:rsidR="00A27823" w:rsidRPr="004D7717" w:rsidRDefault="00F65265" w:rsidP="004A0019">
      <w:pPr>
        <w:pStyle w:val="Heading1"/>
        <w:rPr>
          <w:rFonts w:asciiTheme="majorHAnsi" w:hAnsiTheme="majorHAnsi" w:cstheme="majorHAnsi"/>
        </w:rPr>
      </w:pPr>
      <w:r w:rsidRPr="004D7717">
        <w:rPr>
          <w:rFonts w:asciiTheme="majorHAnsi" w:hAnsiTheme="majorHAnsi" w:cstheme="majorHAnsi"/>
        </w:rPr>
        <w:lastRenderedPageBreak/>
        <w:t>EVALUATION</w:t>
      </w:r>
    </w:p>
    <w:p w14:paraId="6487555E" w14:textId="77777777" w:rsidR="005D0AD2" w:rsidRPr="004D7717" w:rsidRDefault="00F65265" w:rsidP="00297DDE">
      <w:pPr>
        <w:ind w:left="936"/>
        <w:rPr>
          <w:rFonts w:asciiTheme="majorHAnsi" w:hAnsiTheme="majorHAnsi" w:cstheme="majorHAnsi"/>
        </w:rPr>
      </w:pPr>
      <w:r w:rsidRPr="004D7717">
        <w:rPr>
          <w:rFonts w:asciiTheme="majorHAnsi" w:hAnsiTheme="majorHAnsi" w:cstheme="majorHAnsi"/>
        </w:rPr>
        <w:t>In accordance with E-rate regulations, the price of E-rate eligible services will be the most heavily weighted factor for all decisions.</w:t>
      </w:r>
    </w:p>
    <w:p w14:paraId="3A499F9D" w14:textId="5554C1B5" w:rsidR="005D0AD2" w:rsidRPr="004D7717" w:rsidRDefault="005D0AD2" w:rsidP="005D0AD2">
      <w:pPr>
        <w:ind w:left="936"/>
        <w:rPr>
          <w:rFonts w:asciiTheme="majorHAnsi" w:hAnsiTheme="majorHAnsi" w:cstheme="majorHAnsi"/>
        </w:rPr>
      </w:pPr>
    </w:p>
    <w:p w14:paraId="34367378" w14:textId="357D0F58" w:rsidR="00F671D8" w:rsidRPr="004D7717" w:rsidRDefault="008A641E" w:rsidP="005D0AD2">
      <w:pPr>
        <w:ind w:left="936"/>
        <w:rPr>
          <w:rFonts w:asciiTheme="majorHAnsi" w:hAnsiTheme="majorHAnsi" w:cstheme="majorHAnsi"/>
        </w:rPr>
      </w:pPr>
      <w:r w:rsidRPr="004D7717">
        <w:rPr>
          <w:rFonts w:asciiTheme="majorHAnsi" w:hAnsiTheme="majorHAnsi" w:cstheme="majorHAnsi"/>
        </w:rPr>
        <w:t>Other factors may include:</w:t>
      </w:r>
    </w:p>
    <w:p w14:paraId="7473AD28" w14:textId="14C6C65A" w:rsidR="008A641E" w:rsidRPr="004D7717" w:rsidRDefault="008A641E" w:rsidP="00297DDE">
      <w:pPr>
        <w:ind w:left="936"/>
        <w:rPr>
          <w:rFonts w:asciiTheme="majorHAnsi" w:hAnsiTheme="majorHAnsi" w:cstheme="majorHAnsi"/>
        </w:rPr>
      </w:pPr>
    </w:p>
    <w:p w14:paraId="52C6943F" w14:textId="7906AB63" w:rsidR="008A641E" w:rsidRDefault="008A641E" w:rsidP="00E25EBF">
      <w:pPr>
        <w:pStyle w:val="ListParagraph"/>
        <w:numPr>
          <w:ilvl w:val="0"/>
          <w:numId w:val="16"/>
        </w:numPr>
        <w:rPr>
          <w:rFonts w:asciiTheme="majorHAnsi" w:hAnsiTheme="majorHAnsi" w:cstheme="majorHAnsi"/>
        </w:rPr>
      </w:pPr>
      <w:r w:rsidRPr="004D7717">
        <w:rPr>
          <w:rFonts w:asciiTheme="majorHAnsi" w:hAnsiTheme="majorHAnsi" w:cstheme="majorHAnsi"/>
        </w:rPr>
        <w:t>E-rate eligible recurring and one-time costs</w:t>
      </w:r>
    </w:p>
    <w:p w14:paraId="0FE9E79C" w14:textId="4710C7F6" w:rsidR="00824CF7" w:rsidRPr="004D7717" w:rsidRDefault="00824CF7" w:rsidP="00E25EBF">
      <w:pPr>
        <w:pStyle w:val="ListParagraph"/>
        <w:numPr>
          <w:ilvl w:val="0"/>
          <w:numId w:val="16"/>
        </w:numPr>
        <w:rPr>
          <w:rFonts w:asciiTheme="majorHAnsi" w:hAnsiTheme="majorHAnsi" w:cstheme="majorHAnsi"/>
        </w:rPr>
      </w:pPr>
      <w:r>
        <w:rPr>
          <w:rFonts w:asciiTheme="majorHAnsi" w:hAnsiTheme="majorHAnsi" w:cstheme="majorHAnsi"/>
        </w:rPr>
        <w:t>Delivery Service Level Agreement and Service Level Agreement</w:t>
      </w:r>
    </w:p>
    <w:p w14:paraId="273207C2" w14:textId="2172823F" w:rsidR="008A641E" w:rsidRPr="004D7717" w:rsidRDefault="008A641E" w:rsidP="00E25EBF">
      <w:pPr>
        <w:pStyle w:val="ListParagraph"/>
        <w:numPr>
          <w:ilvl w:val="0"/>
          <w:numId w:val="16"/>
        </w:numPr>
        <w:rPr>
          <w:rFonts w:asciiTheme="majorHAnsi" w:hAnsiTheme="majorHAnsi" w:cstheme="majorHAnsi"/>
        </w:rPr>
      </w:pPr>
      <w:r w:rsidRPr="004D7717">
        <w:rPr>
          <w:rFonts w:asciiTheme="majorHAnsi" w:hAnsiTheme="majorHAnsi" w:cstheme="majorHAnsi"/>
        </w:rPr>
        <w:t xml:space="preserve">Reputation of </w:t>
      </w:r>
      <w:r w:rsidR="0084119F" w:rsidRPr="004D7717">
        <w:rPr>
          <w:rFonts w:asciiTheme="majorHAnsi" w:hAnsiTheme="majorHAnsi" w:cstheme="majorHAnsi"/>
        </w:rPr>
        <w:t>Vendor</w:t>
      </w:r>
      <w:r w:rsidRPr="004D7717">
        <w:rPr>
          <w:rFonts w:asciiTheme="majorHAnsi" w:hAnsiTheme="majorHAnsi" w:cstheme="majorHAnsi"/>
        </w:rPr>
        <w:t xml:space="preserve"> and of the </w:t>
      </w:r>
      <w:r w:rsidR="0084119F" w:rsidRPr="004D7717">
        <w:rPr>
          <w:rFonts w:asciiTheme="majorHAnsi" w:hAnsiTheme="majorHAnsi" w:cstheme="majorHAnsi"/>
        </w:rPr>
        <w:t>Vendor</w:t>
      </w:r>
      <w:r w:rsidRPr="004D7717">
        <w:rPr>
          <w:rFonts w:asciiTheme="majorHAnsi" w:hAnsiTheme="majorHAnsi" w:cstheme="majorHAnsi"/>
        </w:rPr>
        <w:t>'s service/product</w:t>
      </w:r>
    </w:p>
    <w:p w14:paraId="45607345" w14:textId="09A181F5" w:rsidR="008A641E" w:rsidRPr="004D7717" w:rsidRDefault="008A641E" w:rsidP="00E25EBF">
      <w:pPr>
        <w:pStyle w:val="ListParagraph"/>
        <w:numPr>
          <w:ilvl w:val="0"/>
          <w:numId w:val="16"/>
        </w:numPr>
        <w:rPr>
          <w:rFonts w:asciiTheme="majorHAnsi" w:hAnsiTheme="majorHAnsi" w:cstheme="majorHAnsi"/>
        </w:rPr>
      </w:pPr>
      <w:r w:rsidRPr="004D7717">
        <w:rPr>
          <w:rFonts w:asciiTheme="majorHAnsi" w:hAnsiTheme="majorHAnsi" w:cstheme="majorHAnsi"/>
        </w:rPr>
        <w:t xml:space="preserve">Quality of </w:t>
      </w:r>
      <w:r w:rsidR="0084119F" w:rsidRPr="004D7717">
        <w:rPr>
          <w:rFonts w:asciiTheme="majorHAnsi" w:hAnsiTheme="majorHAnsi" w:cstheme="majorHAnsi"/>
        </w:rPr>
        <w:t>Vendor</w:t>
      </w:r>
      <w:r w:rsidRPr="004D7717">
        <w:rPr>
          <w:rFonts w:asciiTheme="majorHAnsi" w:hAnsiTheme="majorHAnsi" w:cstheme="majorHAnsi"/>
        </w:rPr>
        <w:t>'s service/product</w:t>
      </w:r>
    </w:p>
    <w:p w14:paraId="2032F715" w14:textId="77777777" w:rsidR="008A641E" w:rsidRPr="004D7717" w:rsidRDefault="008A641E" w:rsidP="00E25EBF">
      <w:pPr>
        <w:pStyle w:val="ListParagraph"/>
        <w:numPr>
          <w:ilvl w:val="0"/>
          <w:numId w:val="16"/>
        </w:numPr>
        <w:rPr>
          <w:rFonts w:asciiTheme="majorHAnsi" w:hAnsiTheme="majorHAnsi" w:cstheme="majorHAnsi"/>
        </w:rPr>
      </w:pPr>
      <w:r w:rsidRPr="004D7717">
        <w:rPr>
          <w:rFonts w:asciiTheme="majorHAnsi" w:hAnsiTheme="majorHAnsi" w:cstheme="majorHAnsi"/>
        </w:rPr>
        <w:t>Ability to support requirements as laid out in the RFP</w:t>
      </w:r>
    </w:p>
    <w:p w14:paraId="5E3DB260" w14:textId="77777777" w:rsidR="008A641E" w:rsidRPr="004D7717" w:rsidRDefault="008A641E" w:rsidP="00E25EBF">
      <w:pPr>
        <w:pStyle w:val="ListParagraph"/>
        <w:numPr>
          <w:ilvl w:val="0"/>
          <w:numId w:val="16"/>
        </w:numPr>
        <w:rPr>
          <w:rFonts w:asciiTheme="majorHAnsi" w:hAnsiTheme="majorHAnsi" w:cstheme="majorHAnsi"/>
        </w:rPr>
      </w:pPr>
      <w:r w:rsidRPr="004D7717">
        <w:rPr>
          <w:rFonts w:asciiTheme="majorHAnsi" w:hAnsiTheme="majorHAnsi" w:cstheme="majorHAnsi"/>
        </w:rPr>
        <w:t>Proposed contract terms and conditions</w:t>
      </w:r>
    </w:p>
    <w:p w14:paraId="7FF0ED3B" w14:textId="54E4D7E1" w:rsidR="008A641E" w:rsidRPr="004D7717" w:rsidRDefault="008A641E" w:rsidP="00E25EBF">
      <w:pPr>
        <w:pStyle w:val="ListParagraph"/>
        <w:numPr>
          <w:ilvl w:val="0"/>
          <w:numId w:val="16"/>
        </w:numPr>
        <w:rPr>
          <w:rFonts w:asciiTheme="majorHAnsi" w:hAnsiTheme="majorHAnsi" w:cstheme="majorHAnsi"/>
        </w:rPr>
      </w:pPr>
      <w:r w:rsidRPr="004D7717">
        <w:rPr>
          <w:rFonts w:asciiTheme="majorHAnsi" w:hAnsiTheme="majorHAnsi" w:cstheme="majorHAnsi"/>
        </w:rPr>
        <w:t xml:space="preserve">Service/product meets </w:t>
      </w:r>
      <w:r w:rsidR="009359FA">
        <w:rPr>
          <w:rFonts w:asciiTheme="majorHAnsi" w:hAnsiTheme="majorHAnsi" w:cstheme="majorHAnsi"/>
        </w:rPr>
        <w:t>the District’s</w:t>
      </w:r>
      <w:r w:rsidRPr="004D7717">
        <w:rPr>
          <w:rFonts w:asciiTheme="majorHAnsi" w:hAnsiTheme="majorHAnsi" w:cstheme="majorHAnsi"/>
        </w:rPr>
        <w:t xml:space="preserve"> needs</w:t>
      </w:r>
    </w:p>
    <w:p w14:paraId="58C9E0E6" w14:textId="065DB199" w:rsidR="008A641E" w:rsidRPr="004D7717" w:rsidRDefault="008A641E" w:rsidP="00E25EBF">
      <w:pPr>
        <w:pStyle w:val="ListParagraph"/>
        <w:numPr>
          <w:ilvl w:val="0"/>
          <w:numId w:val="16"/>
        </w:numPr>
        <w:rPr>
          <w:rFonts w:asciiTheme="majorHAnsi" w:hAnsiTheme="majorHAnsi" w:cstheme="majorHAnsi"/>
        </w:rPr>
      </w:pPr>
      <w:r w:rsidRPr="004D7717">
        <w:rPr>
          <w:rFonts w:asciiTheme="majorHAnsi" w:hAnsiTheme="majorHAnsi" w:cstheme="majorHAnsi"/>
        </w:rPr>
        <w:t xml:space="preserve">Use of scalable technology </w:t>
      </w:r>
    </w:p>
    <w:p w14:paraId="53C5CA1F" w14:textId="6FEECC01" w:rsidR="008A641E" w:rsidRPr="004D7717" w:rsidRDefault="00145474" w:rsidP="00E25EBF">
      <w:pPr>
        <w:pStyle w:val="ListParagraph"/>
        <w:numPr>
          <w:ilvl w:val="0"/>
          <w:numId w:val="16"/>
        </w:numPr>
        <w:rPr>
          <w:rFonts w:asciiTheme="majorHAnsi" w:hAnsiTheme="majorHAnsi" w:cstheme="majorHAnsi"/>
        </w:rPr>
      </w:pPr>
      <w:r>
        <w:rPr>
          <w:rFonts w:asciiTheme="majorHAnsi" w:hAnsiTheme="majorHAnsi" w:cstheme="majorHAnsi"/>
        </w:rPr>
        <w:t>R</w:t>
      </w:r>
      <w:r w:rsidR="008A641E" w:rsidRPr="004D7717">
        <w:rPr>
          <w:rFonts w:asciiTheme="majorHAnsi" w:hAnsiTheme="majorHAnsi" w:cstheme="majorHAnsi"/>
        </w:rPr>
        <w:t>eferences</w:t>
      </w:r>
    </w:p>
    <w:p w14:paraId="0859D5D5" w14:textId="7168A05C" w:rsidR="0003613F" w:rsidRDefault="00145474" w:rsidP="005327B4">
      <w:pPr>
        <w:pStyle w:val="ListParagraph"/>
        <w:numPr>
          <w:ilvl w:val="0"/>
          <w:numId w:val="16"/>
        </w:numPr>
        <w:rPr>
          <w:rFonts w:asciiTheme="majorHAnsi" w:hAnsiTheme="majorHAnsi" w:cstheme="majorHAnsi"/>
        </w:rPr>
        <w:sectPr w:rsidR="0003613F" w:rsidSect="000E25A7">
          <w:pgSz w:w="12240" w:h="15840"/>
          <w:pgMar w:top="864" w:right="1008" w:bottom="864" w:left="1008" w:header="432" w:footer="432" w:gutter="0"/>
          <w:cols w:space="720"/>
          <w:docGrid w:linePitch="326"/>
        </w:sectPr>
      </w:pPr>
      <w:r>
        <w:rPr>
          <w:rFonts w:asciiTheme="majorHAnsi" w:hAnsiTheme="majorHAnsi" w:cstheme="majorHAnsi"/>
        </w:rPr>
        <w:t xml:space="preserve">Familiarity with </w:t>
      </w:r>
      <w:r w:rsidR="002B0847">
        <w:rPr>
          <w:rFonts w:asciiTheme="majorHAnsi" w:hAnsiTheme="majorHAnsi" w:cstheme="majorHAnsi"/>
        </w:rPr>
        <w:t>SDL</w:t>
      </w:r>
      <w:r>
        <w:rPr>
          <w:rFonts w:asciiTheme="majorHAnsi" w:hAnsiTheme="majorHAnsi" w:cstheme="majorHAnsi"/>
        </w:rPr>
        <w:t xml:space="preserve">/Vendor’s prior relationship with </w:t>
      </w:r>
      <w:r w:rsidR="002B0847">
        <w:rPr>
          <w:rFonts w:asciiTheme="majorHAnsi" w:hAnsiTheme="majorHAnsi" w:cstheme="majorHAnsi"/>
        </w:rPr>
        <w:t>SDL</w:t>
      </w:r>
      <w:bookmarkStart w:id="29" w:name="3rdcrjn" w:colFirst="0" w:colLast="0"/>
      <w:bookmarkStart w:id="30" w:name="26in1rg" w:colFirst="0" w:colLast="0"/>
      <w:bookmarkEnd w:id="29"/>
      <w:bookmarkEnd w:id="30"/>
    </w:p>
    <w:p w14:paraId="796D0073" w14:textId="26F71FC6" w:rsidR="0003613F" w:rsidRPr="0003613F" w:rsidRDefault="00824CF7" w:rsidP="0003613F">
      <w:pPr>
        <w:ind w:left="1296"/>
        <w:jc w:val="right"/>
        <w:rPr>
          <w:rFonts w:asciiTheme="majorHAnsi" w:hAnsiTheme="majorHAnsi" w:cstheme="majorHAnsi"/>
          <w:b/>
          <w:bCs/>
          <w:color w:val="002060"/>
          <w:sz w:val="28"/>
          <w:szCs w:val="28"/>
        </w:rPr>
      </w:pPr>
      <w:r>
        <w:rPr>
          <w:rFonts w:asciiTheme="majorHAnsi" w:hAnsiTheme="majorHAnsi" w:cstheme="majorHAnsi"/>
          <w:b/>
          <w:bCs/>
          <w:color w:val="002060"/>
          <w:sz w:val="28"/>
          <w:szCs w:val="28"/>
        </w:rPr>
        <w:lastRenderedPageBreak/>
        <w:t xml:space="preserve">SCHOOL DISTRICT OF LANCASTER </w:t>
      </w:r>
      <w:r w:rsidR="00205782">
        <w:rPr>
          <w:rFonts w:asciiTheme="majorHAnsi" w:hAnsiTheme="majorHAnsi" w:cstheme="majorHAnsi"/>
          <w:b/>
          <w:bCs/>
          <w:color w:val="002060"/>
          <w:sz w:val="28"/>
          <w:szCs w:val="28"/>
        </w:rPr>
        <w:t xml:space="preserve">FY 2022 </w:t>
      </w:r>
      <w:r w:rsidR="0003613F" w:rsidRPr="0003613F">
        <w:rPr>
          <w:rFonts w:asciiTheme="majorHAnsi" w:hAnsiTheme="majorHAnsi" w:cstheme="majorHAnsi"/>
          <w:b/>
          <w:bCs/>
          <w:color w:val="002060"/>
          <w:sz w:val="28"/>
          <w:szCs w:val="28"/>
        </w:rPr>
        <w:t>RFP</w:t>
      </w:r>
    </w:p>
    <w:p w14:paraId="65B74532" w14:textId="77777777" w:rsidR="0003613F" w:rsidRPr="0003613F" w:rsidRDefault="0003613F" w:rsidP="0003613F">
      <w:pPr>
        <w:ind w:left="1296"/>
        <w:jc w:val="right"/>
        <w:rPr>
          <w:rFonts w:asciiTheme="majorHAnsi" w:hAnsiTheme="majorHAnsi" w:cstheme="majorHAnsi"/>
          <w:b/>
          <w:bCs/>
          <w:color w:val="002060"/>
          <w:sz w:val="28"/>
          <w:szCs w:val="28"/>
        </w:rPr>
      </w:pPr>
      <w:r w:rsidRPr="0003613F">
        <w:rPr>
          <w:rFonts w:asciiTheme="majorHAnsi" w:hAnsiTheme="majorHAnsi" w:cstheme="majorHAnsi"/>
          <w:b/>
          <w:bCs/>
          <w:color w:val="002060"/>
          <w:sz w:val="28"/>
          <w:szCs w:val="28"/>
        </w:rPr>
        <w:t>APPENDIX A</w:t>
      </w:r>
    </w:p>
    <w:p w14:paraId="42E66E19" w14:textId="77777777" w:rsidR="0003613F" w:rsidRPr="0003613F" w:rsidRDefault="0003613F" w:rsidP="0003613F">
      <w:pPr>
        <w:ind w:left="1296"/>
        <w:jc w:val="right"/>
        <w:rPr>
          <w:rFonts w:asciiTheme="majorHAnsi" w:hAnsiTheme="majorHAnsi" w:cstheme="majorHAnsi"/>
          <w:b/>
          <w:bCs/>
          <w:color w:val="002060"/>
          <w:sz w:val="28"/>
          <w:szCs w:val="28"/>
        </w:rPr>
      </w:pPr>
      <w:r w:rsidRPr="0003613F">
        <w:rPr>
          <w:rFonts w:asciiTheme="majorHAnsi" w:hAnsiTheme="majorHAnsi" w:cstheme="majorHAnsi"/>
          <w:b/>
          <w:bCs/>
          <w:color w:val="002060"/>
          <w:sz w:val="28"/>
          <w:szCs w:val="28"/>
        </w:rPr>
        <w:t>PRICE TEMPLATE</w:t>
      </w:r>
    </w:p>
    <w:p w14:paraId="1D1A943E" w14:textId="77777777" w:rsidR="0003613F" w:rsidRPr="0003613F" w:rsidRDefault="0003613F" w:rsidP="0003613F">
      <w:pPr>
        <w:ind w:left="1296"/>
        <w:jc w:val="right"/>
        <w:rPr>
          <w:rFonts w:asciiTheme="majorHAnsi" w:hAnsiTheme="majorHAnsi" w:cstheme="majorHAnsi"/>
          <w:b/>
          <w:bCs/>
          <w:color w:val="002060"/>
          <w:sz w:val="28"/>
          <w:szCs w:val="28"/>
        </w:rPr>
      </w:pPr>
      <w:r w:rsidRPr="0003613F">
        <w:rPr>
          <w:rFonts w:asciiTheme="majorHAnsi" w:hAnsiTheme="majorHAnsi" w:cstheme="majorHAnsi"/>
          <w:b/>
          <w:bCs/>
          <w:color w:val="002060"/>
          <w:sz w:val="28"/>
          <w:szCs w:val="28"/>
        </w:rPr>
        <w:t>SEPARATE EXCEL DOCUMENT</w:t>
      </w:r>
    </w:p>
    <w:p w14:paraId="46916880" w14:textId="7F94BE6A" w:rsidR="00207EE0" w:rsidRPr="004D7717" w:rsidRDefault="00207EE0" w:rsidP="005327B4">
      <w:pPr>
        <w:pStyle w:val="ListParagraph"/>
        <w:numPr>
          <w:ilvl w:val="0"/>
          <w:numId w:val="16"/>
        </w:numPr>
        <w:rPr>
          <w:rFonts w:asciiTheme="majorHAnsi" w:hAnsiTheme="majorHAnsi" w:cstheme="majorHAnsi"/>
        </w:rPr>
        <w:sectPr w:rsidR="00207EE0" w:rsidRPr="004D7717" w:rsidSect="000E25A7">
          <w:footerReference w:type="default" r:id="rId16"/>
          <w:pgSz w:w="12240" w:h="15840"/>
          <w:pgMar w:top="864" w:right="1008" w:bottom="864" w:left="1008" w:header="432" w:footer="432" w:gutter="0"/>
          <w:cols w:space="720"/>
          <w:docGrid w:linePitch="326"/>
        </w:sectPr>
      </w:pPr>
    </w:p>
    <w:p w14:paraId="01450B86" w14:textId="718AB6EF" w:rsidR="00824CF7" w:rsidRPr="00824B33" w:rsidRDefault="00824CF7" w:rsidP="00824B33">
      <w:pPr>
        <w:jc w:val="right"/>
        <w:rPr>
          <w:rFonts w:asciiTheme="majorHAnsi" w:hAnsiTheme="majorHAnsi" w:cstheme="majorHAnsi"/>
          <w:b/>
          <w:bCs/>
          <w:color w:val="002060"/>
          <w:sz w:val="28"/>
          <w:szCs w:val="28"/>
        </w:rPr>
      </w:pPr>
      <w:r w:rsidRPr="00824B33">
        <w:rPr>
          <w:rFonts w:asciiTheme="majorHAnsi" w:hAnsiTheme="majorHAnsi" w:cstheme="majorHAnsi"/>
          <w:b/>
          <w:bCs/>
          <w:color w:val="002060"/>
          <w:sz w:val="28"/>
          <w:szCs w:val="28"/>
        </w:rPr>
        <w:lastRenderedPageBreak/>
        <w:t xml:space="preserve">SCHOOL DISTRICT OF LANCASTER </w:t>
      </w:r>
      <w:r w:rsidR="00205782">
        <w:rPr>
          <w:rFonts w:asciiTheme="majorHAnsi" w:hAnsiTheme="majorHAnsi" w:cstheme="majorHAnsi"/>
          <w:b/>
          <w:bCs/>
          <w:color w:val="002060"/>
          <w:sz w:val="28"/>
          <w:szCs w:val="28"/>
        </w:rPr>
        <w:t xml:space="preserve">FY 2022 </w:t>
      </w:r>
      <w:r w:rsidRPr="00824B33">
        <w:rPr>
          <w:rFonts w:asciiTheme="majorHAnsi" w:hAnsiTheme="majorHAnsi" w:cstheme="majorHAnsi"/>
          <w:b/>
          <w:bCs/>
          <w:color w:val="002060"/>
          <w:sz w:val="28"/>
          <w:szCs w:val="28"/>
        </w:rPr>
        <w:t>RFP</w:t>
      </w:r>
    </w:p>
    <w:p w14:paraId="39BEFCE6" w14:textId="285D3180" w:rsidR="009856A8" w:rsidRPr="004D7717" w:rsidRDefault="00952E4E" w:rsidP="009856A8">
      <w:pPr>
        <w:jc w:val="right"/>
        <w:rPr>
          <w:rFonts w:asciiTheme="majorHAnsi" w:hAnsiTheme="majorHAnsi" w:cstheme="majorHAnsi"/>
          <w:b/>
          <w:bCs/>
          <w:color w:val="002060"/>
          <w:sz w:val="28"/>
          <w:szCs w:val="28"/>
        </w:rPr>
      </w:pPr>
      <w:r w:rsidRPr="004D7717">
        <w:rPr>
          <w:rFonts w:asciiTheme="majorHAnsi" w:hAnsiTheme="majorHAnsi" w:cstheme="majorHAnsi"/>
          <w:b/>
          <w:bCs/>
          <w:color w:val="002060"/>
          <w:sz w:val="28"/>
          <w:szCs w:val="28"/>
        </w:rPr>
        <w:t>A</w:t>
      </w:r>
      <w:r w:rsidR="008D008C" w:rsidRPr="004D7717">
        <w:rPr>
          <w:rFonts w:asciiTheme="majorHAnsi" w:hAnsiTheme="majorHAnsi" w:cstheme="majorHAnsi"/>
          <w:b/>
          <w:bCs/>
          <w:color w:val="002060"/>
          <w:sz w:val="28"/>
          <w:szCs w:val="28"/>
        </w:rPr>
        <w:t xml:space="preserve">PPENDIX </w:t>
      </w:r>
      <w:r w:rsidR="0003613F">
        <w:rPr>
          <w:rFonts w:asciiTheme="majorHAnsi" w:hAnsiTheme="majorHAnsi" w:cstheme="majorHAnsi"/>
          <w:b/>
          <w:bCs/>
          <w:color w:val="002060"/>
          <w:sz w:val="28"/>
          <w:szCs w:val="28"/>
        </w:rPr>
        <w:t>B</w:t>
      </w:r>
    </w:p>
    <w:p w14:paraId="0A575BA5" w14:textId="5966DEFD" w:rsidR="00813FF9" w:rsidRPr="004D7717" w:rsidRDefault="008D008C" w:rsidP="009856A8">
      <w:pPr>
        <w:jc w:val="right"/>
        <w:rPr>
          <w:rFonts w:asciiTheme="majorHAnsi" w:hAnsiTheme="majorHAnsi" w:cstheme="majorHAnsi"/>
          <w:b/>
          <w:bCs/>
          <w:color w:val="002060"/>
          <w:sz w:val="28"/>
          <w:szCs w:val="28"/>
        </w:rPr>
      </w:pPr>
      <w:r w:rsidRPr="004D7717">
        <w:rPr>
          <w:rFonts w:asciiTheme="majorHAnsi" w:hAnsiTheme="majorHAnsi" w:cstheme="majorHAnsi"/>
          <w:b/>
          <w:bCs/>
          <w:color w:val="002060"/>
          <w:sz w:val="28"/>
          <w:szCs w:val="28"/>
        </w:rPr>
        <w:t>SPECIAL CONSTRUCTION</w:t>
      </w:r>
      <w:r w:rsidR="008A641E" w:rsidRPr="004D7717">
        <w:rPr>
          <w:rFonts w:asciiTheme="majorHAnsi" w:hAnsiTheme="majorHAnsi" w:cstheme="majorHAnsi"/>
          <w:b/>
          <w:bCs/>
          <w:color w:val="002060"/>
          <w:sz w:val="28"/>
          <w:szCs w:val="28"/>
        </w:rPr>
        <w:t xml:space="preserve"> TECHNICAL </w:t>
      </w:r>
      <w:r w:rsidRPr="004D7717">
        <w:rPr>
          <w:rFonts w:asciiTheme="majorHAnsi" w:hAnsiTheme="majorHAnsi" w:cstheme="majorHAnsi"/>
          <w:b/>
          <w:bCs/>
          <w:color w:val="002060"/>
          <w:sz w:val="28"/>
          <w:szCs w:val="28"/>
        </w:rPr>
        <w:t>SPECIFICATIONS</w:t>
      </w:r>
    </w:p>
    <w:p w14:paraId="565DECC0" w14:textId="6C506CAC" w:rsidR="008A641E" w:rsidRPr="004D7717" w:rsidRDefault="008A641E" w:rsidP="008A641E">
      <w:pPr>
        <w:jc w:val="center"/>
        <w:rPr>
          <w:rFonts w:asciiTheme="majorHAnsi" w:hAnsiTheme="majorHAnsi" w:cstheme="majorHAnsi"/>
          <w:b/>
          <w:bCs/>
        </w:rPr>
      </w:pPr>
    </w:p>
    <w:p w14:paraId="3F0174C4" w14:textId="77777777" w:rsidR="008A641E" w:rsidRPr="004D7717" w:rsidRDefault="008A641E" w:rsidP="00297DDE">
      <w:pPr>
        <w:rPr>
          <w:rFonts w:asciiTheme="majorHAnsi" w:hAnsiTheme="majorHAnsi" w:cstheme="majorHAnsi"/>
        </w:rPr>
      </w:pPr>
    </w:p>
    <w:p w14:paraId="5753E864" w14:textId="1263B0C8" w:rsidR="00306BC7" w:rsidRPr="004D7717" w:rsidRDefault="00306BC7" w:rsidP="004A0019">
      <w:pPr>
        <w:rPr>
          <w:rFonts w:asciiTheme="majorHAnsi" w:hAnsiTheme="majorHAnsi" w:cstheme="majorHAnsi"/>
        </w:rPr>
      </w:pPr>
      <w:r w:rsidRPr="004D7717">
        <w:rPr>
          <w:rFonts w:asciiTheme="majorHAnsi" w:hAnsiTheme="majorHAnsi" w:cstheme="majorHAnsi"/>
        </w:rPr>
        <w:t>The Vendor must adhere to the following construction requirements</w:t>
      </w:r>
      <w:r w:rsidR="00DD2987" w:rsidRPr="004D7717">
        <w:rPr>
          <w:rFonts w:asciiTheme="majorHAnsi" w:hAnsiTheme="majorHAnsi" w:cstheme="majorHAnsi"/>
        </w:rPr>
        <w:t xml:space="preserve"> if their proposal includes special construction costs.  Please note the requirement in the RFP that states:</w:t>
      </w:r>
    </w:p>
    <w:p w14:paraId="16FD2431" w14:textId="08621D08" w:rsidR="00DD2987" w:rsidRPr="004D7717" w:rsidRDefault="00DD2987" w:rsidP="004A0019">
      <w:pPr>
        <w:rPr>
          <w:rFonts w:asciiTheme="majorHAnsi" w:hAnsiTheme="majorHAnsi" w:cstheme="majorHAnsi"/>
        </w:rPr>
      </w:pPr>
    </w:p>
    <w:p w14:paraId="37007C58" w14:textId="2F0265FA" w:rsidR="00DD2987" w:rsidRPr="004D7717" w:rsidRDefault="00DD2987" w:rsidP="00DD2987">
      <w:pPr>
        <w:ind w:left="630" w:hanging="630"/>
        <w:rPr>
          <w:rFonts w:asciiTheme="majorHAnsi" w:hAnsiTheme="majorHAnsi" w:cstheme="majorHAnsi"/>
        </w:rPr>
      </w:pPr>
      <w:r w:rsidRPr="004D7717">
        <w:rPr>
          <w:rFonts w:asciiTheme="majorHAnsi" w:hAnsiTheme="majorHAnsi" w:cstheme="majorHAnsi"/>
        </w:rPr>
        <w:t>2.5.2</w:t>
      </w:r>
      <w:r w:rsidRPr="004D7717">
        <w:rPr>
          <w:rFonts w:asciiTheme="majorHAnsi" w:hAnsiTheme="majorHAnsi" w:cstheme="majorHAnsi"/>
        </w:rPr>
        <w:tab/>
        <w:t>In creating a network design to fulfill the requirements of this RFP, Vendors are strongly encouraged to leverage and incorporate existing fiber facilities in their proposals, either through direct ownership or through third party subcontract relationships.  The expectation is that the price of service that leverages existing resources will be more cost-effective and more capable of being timely implemented than proposals that require significant construction of new facilities.</w:t>
      </w:r>
    </w:p>
    <w:p w14:paraId="3C73A7AD" w14:textId="77777777" w:rsidR="00306BC7" w:rsidRPr="004D7717" w:rsidRDefault="00306BC7" w:rsidP="00297DDE">
      <w:pPr>
        <w:rPr>
          <w:rFonts w:asciiTheme="majorHAnsi" w:hAnsiTheme="majorHAnsi" w:cstheme="majorHAnsi"/>
        </w:rPr>
      </w:pPr>
    </w:p>
    <w:p w14:paraId="2B69C23B" w14:textId="77777777" w:rsidR="00306BC7" w:rsidRPr="004D7717" w:rsidRDefault="00306BC7" w:rsidP="00297DDE">
      <w:pPr>
        <w:rPr>
          <w:rFonts w:asciiTheme="majorHAnsi" w:hAnsiTheme="majorHAnsi" w:cstheme="majorHAnsi"/>
        </w:rPr>
      </w:pPr>
    </w:p>
    <w:p w14:paraId="091BB5DD" w14:textId="0C1DB3F4" w:rsidR="00813FF9" w:rsidRPr="004D7717" w:rsidRDefault="008D008C">
      <w:pPr>
        <w:pStyle w:val="Heading2"/>
        <w:numPr>
          <w:ilvl w:val="0"/>
          <w:numId w:val="0"/>
        </w:numPr>
      </w:pPr>
      <w:r w:rsidRPr="004D7717">
        <w:t>Project Management</w:t>
      </w:r>
    </w:p>
    <w:p w14:paraId="071C97C9" w14:textId="4F2D54D3" w:rsidR="00813FF9" w:rsidRPr="004D7717" w:rsidRDefault="008D008C" w:rsidP="002F1306">
      <w:pPr>
        <w:pStyle w:val="ListParagraph"/>
        <w:numPr>
          <w:ilvl w:val="0"/>
          <w:numId w:val="2"/>
        </w:numPr>
        <w:ind w:left="720"/>
        <w:rPr>
          <w:rFonts w:asciiTheme="majorHAnsi" w:hAnsiTheme="majorHAnsi" w:cstheme="majorHAnsi"/>
        </w:rPr>
      </w:pPr>
      <w:r w:rsidRPr="004D7717">
        <w:rPr>
          <w:rFonts w:asciiTheme="majorHAnsi" w:hAnsiTheme="majorHAnsi" w:cstheme="majorHAnsi"/>
        </w:rPr>
        <w:t xml:space="preserve">Selected </w:t>
      </w:r>
      <w:r w:rsidR="00ED36A0" w:rsidRPr="004D7717">
        <w:rPr>
          <w:rFonts w:asciiTheme="majorHAnsi" w:hAnsiTheme="majorHAnsi" w:cstheme="majorHAnsi"/>
        </w:rPr>
        <w:t>Vendor</w:t>
      </w:r>
      <w:r w:rsidRPr="004D7717">
        <w:rPr>
          <w:rFonts w:asciiTheme="majorHAnsi" w:hAnsiTheme="majorHAnsi" w:cstheme="majorHAnsi"/>
        </w:rPr>
        <w:t xml:space="preserve"> and its </w:t>
      </w:r>
      <w:r w:rsidR="00ED36A0" w:rsidRPr="004D7717">
        <w:rPr>
          <w:rFonts w:asciiTheme="majorHAnsi" w:hAnsiTheme="majorHAnsi" w:cstheme="majorHAnsi"/>
        </w:rPr>
        <w:t>subcontractors</w:t>
      </w:r>
      <w:r w:rsidRPr="004D7717">
        <w:rPr>
          <w:rFonts w:asciiTheme="majorHAnsi" w:hAnsiTheme="majorHAnsi" w:cstheme="majorHAnsi"/>
        </w:rPr>
        <w:t xml:space="preserve"> will provide all project management to accomplish the installation of all project work as outlined in the Statement of Work.</w:t>
      </w:r>
    </w:p>
    <w:p w14:paraId="6EF7ABD8" w14:textId="014DEC01" w:rsidR="00813FF9" w:rsidRPr="004D7717" w:rsidRDefault="008D008C" w:rsidP="002F1306">
      <w:pPr>
        <w:pStyle w:val="ListParagraph"/>
        <w:numPr>
          <w:ilvl w:val="0"/>
          <w:numId w:val="2"/>
        </w:numPr>
        <w:ind w:left="720"/>
        <w:rPr>
          <w:rFonts w:asciiTheme="majorHAnsi" w:hAnsiTheme="majorHAnsi" w:cstheme="majorHAnsi"/>
        </w:rPr>
      </w:pPr>
      <w:r w:rsidRPr="004D7717">
        <w:rPr>
          <w:rFonts w:asciiTheme="majorHAnsi" w:hAnsiTheme="majorHAnsi" w:cstheme="majorHAnsi"/>
        </w:rPr>
        <w:t xml:space="preserve">Provide engineer(s), </w:t>
      </w:r>
      <w:r w:rsidR="00DD2987" w:rsidRPr="004D7717">
        <w:rPr>
          <w:rFonts w:asciiTheme="majorHAnsi" w:hAnsiTheme="majorHAnsi" w:cstheme="majorHAnsi"/>
        </w:rPr>
        <w:t xml:space="preserve">with a vendor-neutral certification such as BICSI </w:t>
      </w:r>
      <w:r w:rsidRPr="004D7717">
        <w:rPr>
          <w:rFonts w:asciiTheme="majorHAnsi" w:hAnsiTheme="majorHAnsi" w:cstheme="majorHAnsi"/>
        </w:rPr>
        <w:t>on selected fiber system specifications and procedures to manage all phases of the project as outlined in this proposal. This includes ordering and managing the bill of materials as outlined below, directing and managing cable placement and restoration, directing and managing splicing crews and providing detailed documentation at the end of the project.</w:t>
      </w:r>
    </w:p>
    <w:p w14:paraId="2E8875A8" w14:textId="248B0083" w:rsidR="00813FF9" w:rsidRPr="004D7717" w:rsidRDefault="00306BC7" w:rsidP="002F1306">
      <w:pPr>
        <w:pStyle w:val="ListParagraph"/>
        <w:numPr>
          <w:ilvl w:val="0"/>
          <w:numId w:val="2"/>
        </w:numPr>
        <w:ind w:left="720"/>
        <w:rPr>
          <w:rFonts w:asciiTheme="majorHAnsi" w:hAnsiTheme="majorHAnsi" w:cstheme="majorHAnsi"/>
        </w:rPr>
      </w:pPr>
      <w:r w:rsidRPr="004D7717">
        <w:rPr>
          <w:rFonts w:asciiTheme="majorHAnsi" w:hAnsiTheme="majorHAnsi" w:cstheme="majorHAnsi"/>
        </w:rPr>
        <w:t xml:space="preserve">Awarded Vendor, in conjunction with </w:t>
      </w:r>
      <w:r w:rsidR="00ED36A0" w:rsidRPr="004D7717">
        <w:rPr>
          <w:rFonts w:asciiTheme="majorHAnsi" w:hAnsiTheme="majorHAnsi" w:cstheme="majorHAnsi"/>
        </w:rPr>
        <w:t>subcontractors</w:t>
      </w:r>
      <w:r w:rsidRPr="004D7717">
        <w:rPr>
          <w:rFonts w:asciiTheme="majorHAnsi" w:hAnsiTheme="majorHAnsi" w:cstheme="majorHAnsi"/>
        </w:rPr>
        <w:t>,</w:t>
      </w:r>
      <w:r w:rsidR="008D008C" w:rsidRPr="004D7717">
        <w:rPr>
          <w:rFonts w:asciiTheme="majorHAnsi" w:hAnsiTheme="majorHAnsi" w:cstheme="majorHAnsi"/>
        </w:rPr>
        <w:t xml:space="preserve"> will develop a project management plan, which will include a milestone chart. The milestone chart will outline any critical path events and then track these with the appropriate agency/organization whether selected </w:t>
      </w:r>
      <w:r w:rsidR="00ED36A0" w:rsidRPr="004D7717">
        <w:rPr>
          <w:rFonts w:asciiTheme="majorHAnsi" w:hAnsiTheme="majorHAnsi" w:cstheme="majorHAnsi"/>
        </w:rPr>
        <w:t>Vendor</w:t>
      </w:r>
      <w:r w:rsidR="008D008C" w:rsidRPr="004D7717">
        <w:rPr>
          <w:rFonts w:asciiTheme="majorHAnsi" w:hAnsiTheme="majorHAnsi" w:cstheme="majorHAnsi"/>
        </w:rPr>
        <w:t xml:space="preserve">, a selected </w:t>
      </w:r>
      <w:r w:rsidR="00ED36A0" w:rsidRPr="004D7717">
        <w:rPr>
          <w:rFonts w:asciiTheme="majorHAnsi" w:hAnsiTheme="majorHAnsi" w:cstheme="majorHAnsi"/>
        </w:rPr>
        <w:t>Vendor</w:t>
      </w:r>
      <w:r w:rsidR="008D008C" w:rsidRPr="004D7717">
        <w:rPr>
          <w:rFonts w:asciiTheme="majorHAnsi" w:hAnsiTheme="majorHAnsi" w:cstheme="majorHAnsi"/>
        </w:rPr>
        <w:t>s</w:t>
      </w:r>
      <w:r w:rsidR="00824B33">
        <w:rPr>
          <w:rFonts w:asciiTheme="majorHAnsi" w:hAnsiTheme="majorHAnsi" w:cstheme="majorHAnsi"/>
        </w:rPr>
        <w:t>’</w:t>
      </w:r>
      <w:r w:rsidR="008D008C" w:rsidRPr="004D7717">
        <w:rPr>
          <w:rFonts w:asciiTheme="majorHAnsi" w:hAnsiTheme="majorHAnsi" w:cstheme="majorHAnsi"/>
        </w:rPr>
        <w:t xml:space="preserve"> </w:t>
      </w:r>
      <w:r w:rsidR="00824B33">
        <w:rPr>
          <w:rFonts w:asciiTheme="majorHAnsi" w:hAnsiTheme="majorHAnsi" w:cstheme="majorHAnsi"/>
        </w:rPr>
        <w:t>subcontractor</w:t>
      </w:r>
      <w:r w:rsidR="008D008C" w:rsidRPr="004D7717">
        <w:rPr>
          <w:rFonts w:asciiTheme="majorHAnsi" w:hAnsiTheme="majorHAnsi" w:cstheme="majorHAnsi"/>
        </w:rPr>
        <w:t xml:space="preserve"> or </w:t>
      </w:r>
      <w:r w:rsidR="002B0847">
        <w:rPr>
          <w:rFonts w:asciiTheme="majorHAnsi" w:hAnsiTheme="majorHAnsi" w:cstheme="majorHAnsi"/>
        </w:rPr>
        <w:t>SDL</w:t>
      </w:r>
      <w:r w:rsidR="008D008C" w:rsidRPr="004D7717">
        <w:rPr>
          <w:rFonts w:asciiTheme="majorHAnsi" w:hAnsiTheme="majorHAnsi" w:cstheme="majorHAnsi"/>
        </w:rPr>
        <w:t xml:space="preserve">. </w:t>
      </w:r>
      <w:r w:rsidR="00195891" w:rsidRPr="004D7717">
        <w:rPr>
          <w:rFonts w:asciiTheme="majorHAnsi" w:hAnsiTheme="majorHAnsi" w:cstheme="majorHAnsi"/>
        </w:rPr>
        <w:t xml:space="preserve">  The documents must be available electronically to </w:t>
      </w:r>
      <w:r w:rsidR="002B0847">
        <w:rPr>
          <w:rFonts w:asciiTheme="majorHAnsi" w:hAnsiTheme="majorHAnsi" w:cstheme="majorHAnsi"/>
        </w:rPr>
        <w:t>SDL</w:t>
      </w:r>
      <w:r w:rsidR="00195891" w:rsidRPr="004D7717">
        <w:rPr>
          <w:rFonts w:asciiTheme="majorHAnsi" w:hAnsiTheme="majorHAnsi" w:cstheme="majorHAnsi"/>
        </w:rPr>
        <w:t xml:space="preserve"> technical staff.</w:t>
      </w:r>
    </w:p>
    <w:p w14:paraId="32810253" w14:textId="77777777" w:rsidR="00306BC7" w:rsidRPr="004D7717" w:rsidRDefault="00306BC7" w:rsidP="004A0019">
      <w:pPr>
        <w:ind w:left="720"/>
        <w:rPr>
          <w:rFonts w:asciiTheme="majorHAnsi" w:hAnsiTheme="majorHAnsi" w:cstheme="majorHAnsi"/>
        </w:rPr>
      </w:pPr>
    </w:p>
    <w:p w14:paraId="44166EFF" w14:textId="3D4F9E84"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Material Management</w:t>
      </w:r>
    </w:p>
    <w:p w14:paraId="2BACF29F" w14:textId="25CE3F12" w:rsidR="00813FF9" w:rsidRPr="004D7717" w:rsidRDefault="008D008C" w:rsidP="002F1306">
      <w:pPr>
        <w:pStyle w:val="ListParagraph"/>
        <w:numPr>
          <w:ilvl w:val="0"/>
          <w:numId w:val="3"/>
        </w:numPr>
        <w:rPr>
          <w:rFonts w:asciiTheme="majorHAnsi" w:hAnsiTheme="majorHAnsi" w:cstheme="majorHAnsi"/>
        </w:rPr>
      </w:pPr>
      <w:r w:rsidRPr="004D7717">
        <w:rPr>
          <w:rFonts w:asciiTheme="majorHAnsi" w:hAnsiTheme="majorHAnsi" w:cstheme="majorHAnsi"/>
        </w:rPr>
        <w:t xml:space="preserve">Selected </w:t>
      </w:r>
      <w:r w:rsidR="00ED36A0" w:rsidRPr="004D7717">
        <w:rPr>
          <w:rFonts w:asciiTheme="majorHAnsi" w:hAnsiTheme="majorHAnsi" w:cstheme="majorHAnsi"/>
        </w:rPr>
        <w:t>Vendor</w:t>
      </w:r>
      <w:r w:rsidRPr="004D7717">
        <w:rPr>
          <w:rFonts w:asciiTheme="majorHAnsi" w:hAnsiTheme="majorHAnsi" w:cstheme="majorHAnsi"/>
        </w:rPr>
        <w:t xml:space="preserve"> and its </w:t>
      </w:r>
      <w:r w:rsidR="00ED36A0" w:rsidRPr="004D7717">
        <w:rPr>
          <w:rFonts w:asciiTheme="majorHAnsi" w:hAnsiTheme="majorHAnsi" w:cstheme="majorHAnsi"/>
        </w:rPr>
        <w:t>subcontractors</w:t>
      </w:r>
      <w:r w:rsidR="00ED36A0" w:rsidRPr="004D7717" w:rsidDel="00ED36A0">
        <w:rPr>
          <w:rFonts w:asciiTheme="majorHAnsi" w:hAnsiTheme="majorHAnsi" w:cstheme="majorHAnsi"/>
        </w:rPr>
        <w:t xml:space="preserve"> </w:t>
      </w:r>
      <w:r w:rsidRPr="004D7717">
        <w:rPr>
          <w:rFonts w:asciiTheme="majorHAnsi" w:hAnsiTheme="majorHAnsi" w:cstheme="majorHAnsi"/>
        </w:rPr>
        <w:t xml:space="preserve"> will provide all material management to ensure that the project remains on track according to the project milestones.</w:t>
      </w:r>
    </w:p>
    <w:p w14:paraId="24E48A44" w14:textId="4519E2A9" w:rsidR="00813FF9" w:rsidRPr="004D7717" w:rsidRDefault="008D008C" w:rsidP="002F1306">
      <w:pPr>
        <w:pStyle w:val="ListParagraph"/>
        <w:numPr>
          <w:ilvl w:val="0"/>
          <w:numId w:val="3"/>
        </w:numPr>
        <w:rPr>
          <w:rFonts w:asciiTheme="majorHAnsi" w:hAnsiTheme="majorHAnsi" w:cstheme="majorHAnsi"/>
        </w:rPr>
      </w:pPr>
      <w:r w:rsidRPr="004D7717">
        <w:rPr>
          <w:rFonts w:asciiTheme="majorHAnsi" w:hAnsiTheme="majorHAnsi" w:cstheme="majorHAnsi"/>
        </w:rPr>
        <w:t xml:space="preserve">Selected </w:t>
      </w:r>
      <w:r w:rsidR="00ED36A0" w:rsidRPr="004D7717">
        <w:rPr>
          <w:rFonts w:asciiTheme="majorHAnsi" w:hAnsiTheme="majorHAnsi" w:cstheme="majorHAnsi"/>
        </w:rPr>
        <w:t>Vendor</w:t>
      </w:r>
      <w:r w:rsidRPr="004D7717">
        <w:rPr>
          <w:rFonts w:asciiTheme="majorHAnsi" w:hAnsiTheme="majorHAnsi" w:cstheme="majorHAnsi"/>
        </w:rPr>
        <w:t xml:space="preserve"> and its </w:t>
      </w:r>
      <w:r w:rsidR="00ED36A0" w:rsidRPr="004D7717">
        <w:rPr>
          <w:rFonts w:asciiTheme="majorHAnsi" w:hAnsiTheme="majorHAnsi" w:cstheme="majorHAnsi"/>
        </w:rPr>
        <w:t>subcontractors</w:t>
      </w:r>
      <w:r w:rsidR="00ED36A0" w:rsidRPr="004D7717" w:rsidDel="00ED36A0">
        <w:rPr>
          <w:rFonts w:asciiTheme="majorHAnsi" w:hAnsiTheme="majorHAnsi" w:cstheme="majorHAnsi"/>
        </w:rPr>
        <w:t xml:space="preserve"> </w:t>
      </w:r>
      <w:r w:rsidRPr="004D7717">
        <w:rPr>
          <w:rFonts w:asciiTheme="majorHAnsi" w:hAnsiTheme="majorHAnsi" w:cstheme="majorHAnsi"/>
        </w:rPr>
        <w:t xml:space="preserve"> will develop in conjunction with selected </w:t>
      </w:r>
      <w:r w:rsidR="00ED36A0" w:rsidRPr="004D7717">
        <w:rPr>
          <w:rFonts w:asciiTheme="majorHAnsi" w:hAnsiTheme="majorHAnsi" w:cstheme="majorHAnsi"/>
        </w:rPr>
        <w:t>Vendor</w:t>
      </w:r>
      <w:r w:rsidRPr="004D7717">
        <w:rPr>
          <w:rFonts w:asciiTheme="majorHAnsi" w:hAnsiTheme="majorHAnsi" w:cstheme="majorHAnsi"/>
        </w:rPr>
        <w:t xml:space="preserve"> plants and other suppliers a material management plan.</w:t>
      </w:r>
    </w:p>
    <w:p w14:paraId="1545583F" w14:textId="77777777" w:rsidR="00306BC7" w:rsidRPr="004D7717" w:rsidRDefault="00306BC7" w:rsidP="00297DDE">
      <w:pPr>
        <w:rPr>
          <w:rFonts w:asciiTheme="majorHAnsi" w:hAnsiTheme="majorHAnsi" w:cstheme="majorHAnsi"/>
          <w:b/>
          <w:bCs/>
        </w:rPr>
      </w:pPr>
    </w:p>
    <w:p w14:paraId="6E9917A2" w14:textId="1A42F1DD"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Property Restoration</w:t>
      </w:r>
    </w:p>
    <w:p w14:paraId="022CA641" w14:textId="77777777" w:rsidR="00813FF9" w:rsidRPr="004D7717" w:rsidRDefault="008D008C" w:rsidP="002F1306">
      <w:pPr>
        <w:pStyle w:val="ListParagraph"/>
        <w:numPr>
          <w:ilvl w:val="0"/>
          <w:numId w:val="4"/>
        </w:numPr>
        <w:rPr>
          <w:rFonts w:asciiTheme="majorHAnsi" w:hAnsiTheme="majorHAnsi" w:cstheme="majorHAnsi"/>
        </w:rPr>
      </w:pPr>
      <w:r w:rsidRPr="004D7717">
        <w:rPr>
          <w:rFonts w:asciiTheme="majorHAnsi" w:hAnsiTheme="majorHAnsi" w:cstheme="majorHAnsi"/>
        </w:rPr>
        <w:t>All cable routes, which are plowed or bored, will be restored to as near to original condition as possible.</w:t>
      </w:r>
    </w:p>
    <w:p w14:paraId="444F7424" w14:textId="77777777" w:rsidR="008A641E" w:rsidRPr="004D7717" w:rsidRDefault="008A641E" w:rsidP="00297DDE">
      <w:pPr>
        <w:rPr>
          <w:rFonts w:asciiTheme="majorHAnsi" w:hAnsiTheme="majorHAnsi" w:cstheme="majorHAnsi"/>
        </w:rPr>
      </w:pPr>
    </w:p>
    <w:p w14:paraId="05F2BD98" w14:textId="1DBA7B60" w:rsidR="00813FF9" w:rsidRPr="004D7717" w:rsidRDefault="008D008C" w:rsidP="004A0019">
      <w:pPr>
        <w:rPr>
          <w:rFonts w:asciiTheme="majorHAnsi" w:hAnsiTheme="majorHAnsi" w:cstheme="majorHAnsi"/>
          <w:b/>
          <w:bCs/>
          <w:u w:val="single"/>
        </w:rPr>
      </w:pPr>
      <w:r w:rsidRPr="004D7717">
        <w:rPr>
          <w:rFonts w:asciiTheme="majorHAnsi" w:hAnsiTheme="majorHAnsi" w:cstheme="majorHAnsi"/>
          <w:b/>
          <w:bCs/>
        </w:rPr>
        <w:t xml:space="preserve">Install </w:t>
      </w:r>
      <w:r w:rsidR="00306BC7" w:rsidRPr="004D7717">
        <w:rPr>
          <w:rFonts w:asciiTheme="majorHAnsi" w:hAnsiTheme="majorHAnsi" w:cstheme="majorHAnsi"/>
          <w:b/>
          <w:bCs/>
        </w:rPr>
        <w:t>Overhead and Underground Fiber Optic Cable</w:t>
      </w:r>
    </w:p>
    <w:p w14:paraId="4C60299E" w14:textId="161BE1C0" w:rsidR="00813FF9" w:rsidRPr="004D7717" w:rsidRDefault="008D008C" w:rsidP="002F1306">
      <w:pPr>
        <w:pStyle w:val="ListParagraph"/>
        <w:numPr>
          <w:ilvl w:val="0"/>
          <w:numId w:val="4"/>
        </w:numPr>
        <w:rPr>
          <w:rFonts w:asciiTheme="majorHAnsi" w:hAnsiTheme="majorHAnsi" w:cstheme="majorHAnsi"/>
        </w:rPr>
      </w:pPr>
      <w:r w:rsidRPr="004D7717">
        <w:rPr>
          <w:rFonts w:asciiTheme="majorHAnsi" w:hAnsiTheme="majorHAnsi" w:cstheme="majorHAnsi"/>
        </w:rPr>
        <w:t xml:space="preserve">Bores will be approximately 3’ deep </w:t>
      </w:r>
    </w:p>
    <w:p w14:paraId="2029621D" w14:textId="77777777" w:rsidR="00813FF9" w:rsidRPr="004D7717" w:rsidRDefault="008D008C" w:rsidP="002F1306">
      <w:pPr>
        <w:pStyle w:val="ListParagraph"/>
        <w:numPr>
          <w:ilvl w:val="0"/>
          <w:numId w:val="4"/>
        </w:numPr>
        <w:rPr>
          <w:rFonts w:asciiTheme="majorHAnsi" w:hAnsiTheme="majorHAnsi" w:cstheme="majorHAnsi"/>
        </w:rPr>
      </w:pPr>
      <w:r w:rsidRPr="004D7717">
        <w:rPr>
          <w:rFonts w:asciiTheme="majorHAnsi" w:hAnsiTheme="majorHAnsi" w:cstheme="majorHAnsi"/>
        </w:rPr>
        <w:t xml:space="preserve">Plows will be approximately 3’ deep </w:t>
      </w:r>
    </w:p>
    <w:p w14:paraId="6EA5C747" w14:textId="77777777" w:rsidR="00813FF9" w:rsidRPr="004D7717" w:rsidRDefault="008D008C" w:rsidP="002F1306">
      <w:pPr>
        <w:pStyle w:val="ListParagraph"/>
        <w:numPr>
          <w:ilvl w:val="0"/>
          <w:numId w:val="4"/>
        </w:numPr>
        <w:rPr>
          <w:rFonts w:asciiTheme="majorHAnsi" w:hAnsiTheme="majorHAnsi" w:cstheme="majorHAnsi"/>
        </w:rPr>
      </w:pPr>
      <w:r w:rsidRPr="004D7717">
        <w:rPr>
          <w:rFonts w:asciiTheme="majorHAnsi" w:hAnsiTheme="majorHAnsi" w:cstheme="majorHAnsi"/>
        </w:rPr>
        <w:t>Respondent will be solely responsible for applying for and obtaining pole attachment permits and rights for aerial fiber installations.</w:t>
      </w:r>
    </w:p>
    <w:p w14:paraId="68DAD957" w14:textId="46B04E5A" w:rsidR="00813FF9" w:rsidRPr="004D7717" w:rsidRDefault="008D008C" w:rsidP="002F1306">
      <w:pPr>
        <w:pStyle w:val="ListParagraph"/>
        <w:numPr>
          <w:ilvl w:val="0"/>
          <w:numId w:val="4"/>
        </w:numPr>
        <w:rPr>
          <w:rFonts w:asciiTheme="majorHAnsi" w:hAnsiTheme="majorHAnsi" w:cstheme="majorHAnsi"/>
        </w:rPr>
      </w:pPr>
      <w:r w:rsidRPr="004D7717">
        <w:rPr>
          <w:rFonts w:asciiTheme="majorHAnsi" w:hAnsiTheme="majorHAnsi" w:cstheme="majorHAnsi"/>
        </w:rPr>
        <w:t xml:space="preserve">For buried installs, </w:t>
      </w:r>
      <w:r w:rsidR="00ED36A0" w:rsidRPr="004D7717">
        <w:rPr>
          <w:rFonts w:asciiTheme="majorHAnsi" w:hAnsiTheme="majorHAnsi" w:cstheme="majorHAnsi"/>
        </w:rPr>
        <w:t>Vendor</w:t>
      </w:r>
      <w:r w:rsidRPr="004D7717">
        <w:rPr>
          <w:rFonts w:asciiTheme="majorHAnsi" w:hAnsiTheme="majorHAnsi" w:cstheme="majorHAnsi"/>
        </w:rPr>
        <w:t xml:space="preserve"> will procure and install customer approved hand-holes and place marker/locator posts.</w:t>
      </w:r>
    </w:p>
    <w:p w14:paraId="2ED0C3D6" w14:textId="4FFC2F8A" w:rsidR="00813FF9" w:rsidRPr="004D7717" w:rsidRDefault="002B0847" w:rsidP="002F1306">
      <w:pPr>
        <w:pStyle w:val="ListParagraph"/>
        <w:numPr>
          <w:ilvl w:val="0"/>
          <w:numId w:val="4"/>
        </w:numPr>
        <w:rPr>
          <w:rFonts w:asciiTheme="majorHAnsi" w:hAnsiTheme="majorHAnsi" w:cstheme="majorHAnsi"/>
        </w:rPr>
      </w:pPr>
      <w:r>
        <w:rPr>
          <w:rFonts w:asciiTheme="majorHAnsi" w:hAnsiTheme="majorHAnsi" w:cstheme="majorHAnsi"/>
        </w:rPr>
        <w:t>SDL</w:t>
      </w:r>
      <w:r w:rsidR="008D008C" w:rsidRPr="004D7717">
        <w:rPr>
          <w:rFonts w:asciiTheme="majorHAnsi" w:hAnsiTheme="majorHAnsi" w:cstheme="majorHAnsi"/>
        </w:rPr>
        <w:t xml:space="preserve"> will provide entry/exit holes into buildings where they exist.  Respondent should provide a quote for entry/exit holes/conduit construction where entry/exit does not exist.</w:t>
      </w:r>
    </w:p>
    <w:p w14:paraId="49C35C51" w14:textId="77777777" w:rsidR="00306BC7" w:rsidRPr="004D7717" w:rsidRDefault="00306BC7" w:rsidP="004A0019">
      <w:pPr>
        <w:pStyle w:val="ListParagraph"/>
        <w:rPr>
          <w:rFonts w:asciiTheme="majorHAnsi" w:hAnsiTheme="majorHAnsi" w:cstheme="majorHAnsi"/>
        </w:rPr>
      </w:pPr>
    </w:p>
    <w:p w14:paraId="00BE67C4" w14:textId="3B05B28E"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Install and Splice Hardware at Head Ends and in the Field</w:t>
      </w:r>
    </w:p>
    <w:p w14:paraId="39B0A1DB" w14:textId="77777777" w:rsidR="00813FF9" w:rsidRPr="004D7717" w:rsidRDefault="008D008C" w:rsidP="002F1306">
      <w:pPr>
        <w:pStyle w:val="ListParagraph"/>
        <w:numPr>
          <w:ilvl w:val="0"/>
          <w:numId w:val="5"/>
        </w:numPr>
        <w:rPr>
          <w:rFonts w:asciiTheme="majorHAnsi" w:hAnsiTheme="majorHAnsi" w:cstheme="majorHAnsi"/>
        </w:rPr>
      </w:pPr>
      <w:r w:rsidRPr="004D7717">
        <w:rPr>
          <w:rFonts w:asciiTheme="majorHAnsi" w:hAnsiTheme="majorHAnsi" w:cstheme="majorHAnsi"/>
        </w:rPr>
        <w:t>Install optical hardware and splice field cable to equipment tail at head ends and splice tail to pre-stubbed hardware with SC pigtails.</w:t>
      </w:r>
    </w:p>
    <w:p w14:paraId="483E33D3" w14:textId="77777777" w:rsidR="00813FF9" w:rsidRPr="004D7717" w:rsidRDefault="008D008C" w:rsidP="002F1306">
      <w:pPr>
        <w:pStyle w:val="ListParagraph"/>
        <w:numPr>
          <w:ilvl w:val="0"/>
          <w:numId w:val="5"/>
        </w:numPr>
        <w:rPr>
          <w:rFonts w:asciiTheme="majorHAnsi" w:hAnsiTheme="majorHAnsi" w:cstheme="majorHAnsi"/>
        </w:rPr>
      </w:pPr>
      <w:r w:rsidRPr="004D7717">
        <w:rPr>
          <w:rFonts w:asciiTheme="majorHAnsi" w:hAnsiTheme="majorHAnsi" w:cstheme="majorHAnsi"/>
        </w:rPr>
        <w:t>Prep closures, cables, fibers and splice fibers at all field locations</w:t>
      </w:r>
    </w:p>
    <w:p w14:paraId="1556FEF8" w14:textId="77777777" w:rsidR="00813FF9" w:rsidRPr="004D7717" w:rsidRDefault="008D008C" w:rsidP="002F1306">
      <w:pPr>
        <w:pStyle w:val="ListParagraph"/>
        <w:numPr>
          <w:ilvl w:val="0"/>
          <w:numId w:val="5"/>
        </w:numPr>
        <w:rPr>
          <w:rFonts w:asciiTheme="majorHAnsi" w:hAnsiTheme="majorHAnsi" w:cstheme="majorHAnsi"/>
        </w:rPr>
      </w:pPr>
      <w:r w:rsidRPr="004D7717">
        <w:rPr>
          <w:rFonts w:asciiTheme="majorHAnsi" w:hAnsiTheme="majorHAnsi" w:cstheme="majorHAnsi"/>
        </w:rPr>
        <w:t>Fiber to fiber fusion splicing of optical fibers at each point including head ends.</w:t>
      </w:r>
    </w:p>
    <w:p w14:paraId="4580375A" w14:textId="5F8B273A" w:rsidR="00813FF9" w:rsidRPr="004D7717" w:rsidRDefault="008D008C" w:rsidP="002F1306">
      <w:pPr>
        <w:pStyle w:val="ListParagraph"/>
        <w:numPr>
          <w:ilvl w:val="0"/>
          <w:numId w:val="5"/>
        </w:numPr>
        <w:rPr>
          <w:rFonts w:asciiTheme="majorHAnsi" w:hAnsiTheme="majorHAnsi" w:cstheme="majorHAnsi"/>
        </w:rPr>
      </w:pPr>
      <w:r w:rsidRPr="004D7717">
        <w:rPr>
          <w:rFonts w:asciiTheme="majorHAnsi" w:hAnsiTheme="majorHAnsi" w:cstheme="majorHAnsi"/>
        </w:rPr>
        <w:lastRenderedPageBreak/>
        <w:t>Individual splice loss will be ≤ 0.10 dB for single</w:t>
      </w:r>
      <w:r w:rsidR="00FC08AC" w:rsidRPr="004D7717">
        <w:rPr>
          <w:rFonts w:asciiTheme="majorHAnsi" w:hAnsiTheme="majorHAnsi" w:cstheme="majorHAnsi"/>
        </w:rPr>
        <w:t xml:space="preserve"> </w:t>
      </w:r>
      <w:r w:rsidRPr="004D7717">
        <w:rPr>
          <w:rFonts w:asciiTheme="majorHAnsi" w:hAnsiTheme="majorHAnsi" w:cstheme="majorHAnsi"/>
        </w:rPr>
        <w:t>mode unless after 3 attempts these values cannot be achieved, then the fibers will be re-spliced until a splice loss within 0.05 dB of the lowest previous attempts is achieved.  Splice loss acceptance testing will be based on the fusion splicer’s splice loss estimator.</w:t>
      </w:r>
    </w:p>
    <w:p w14:paraId="62A0C918" w14:textId="77777777" w:rsidR="00306BC7" w:rsidRPr="004D7717" w:rsidRDefault="00306BC7" w:rsidP="00297DDE">
      <w:pPr>
        <w:rPr>
          <w:rFonts w:asciiTheme="majorHAnsi" w:hAnsiTheme="majorHAnsi" w:cstheme="majorHAnsi"/>
        </w:rPr>
      </w:pPr>
    </w:p>
    <w:p w14:paraId="62D84791" w14:textId="40E314C6"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Total Project Splices: Respondent should supply estimate of number of splices</w:t>
      </w:r>
    </w:p>
    <w:p w14:paraId="7D8AB088" w14:textId="77777777" w:rsidR="00306BC7" w:rsidRPr="004D7717" w:rsidRDefault="00306BC7" w:rsidP="00297DDE">
      <w:pPr>
        <w:rPr>
          <w:rFonts w:asciiTheme="majorHAnsi" w:hAnsiTheme="majorHAnsi" w:cstheme="majorHAnsi"/>
        </w:rPr>
      </w:pPr>
    </w:p>
    <w:p w14:paraId="1E3E77A5" w14:textId="4D4F7D67"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 xml:space="preserve">Final Testing  </w:t>
      </w:r>
    </w:p>
    <w:p w14:paraId="2D5F304F" w14:textId="02626595" w:rsidR="00813FF9" w:rsidRPr="004D7717" w:rsidRDefault="008D008C" w:rsidP="002F1306">
      <w:pPr>
        <w:pStyle w:val="ListParagraph"/>
        <w:numPr>
          <w:ilvl w:val="0"/>
          <w:numId w:val="6"/>
        </w:numPr>
        <w:ind w:left="720"/>
        <w:rPr>
          <w:rFonts w:asciiTheme="majorHAnsi" w:hAnsiTheme="majorHAnsi" w:cstheme="majorHAnsi"/>
        </w:rPr>
      </w:pPr>
      <w:r w:rsidRPr="004D7717">
        <w:rPr>
          <w:rFonts w:asciiTheme="majorHAnsi" w:hAnsiTheme="majorHAnsi" w:cstheme="majorHAnsi"/>
        </w:rPr>
        <w:t xml:space="preserve">In addition to splice loss testing, selected </w:t>
      </w:r>
      <w:r w:rsidR="00ED36A0" w:rsidRPr="004D7717">
        <w:rPr>
          <w:rFonts w:asciiTheme="majorHAnsi" w:hAnsiTheme="majorHAnsi" w:cstheme="majorHAnsi"/>
        </w:rPr>
        <w:t>Vendor</w:t>
      </w:r>
      <w:r w:rsidRPr="004D7717">
        <w:rPr>
          <w:rFonts w:asciiTheme="majorHAnsi" w:hAnsiTheme="majorHAnsi" w:cstheme="majorHAnsi"/>
        </w:rPr>
        <w:t xml:space="preserve"> will perform end-to-end insertion loss testing of single-mode fibers at 1310 nm and 1550 nm from one direction for each terminated fiber span in accordance with TIA/EIA-526-7 (OFSTP 7).  For spans greater than 300 feet, each tested span must test to a value less than or equal to the value determined by calculating a link loss budget.  </w:t>
      </w:r>
    </w:p>
    <w:p w14:paraId="37CD1A78" w14:textId="77777777" w:rsidR="00813FF9" w:rsidRPr="004D7717" w:rsidRDefault="008D008C" w:rsidP="002F1306">
      <w:pPr>
        <w:pStyle w:val="ListParagraph"/>
        <w:numPr>
          <w:ilvl w:val="0"/>
          <w:numId w:val="6"/>
        </w:numPr>
        <w:ind w:left="720"/>
        <w:rPr>
          <w:rFonts w:asciiTheme="majorHAnsi" w:hAnsiTheme="majorHAnsi" w:cstheme="majorHAnsi"/>
        </w:rPr>
      </w:pPr>
      <w:r w:rsidRPr="004D7717">
        <w:rPr>
          <w:rFonts w:asciiTheme="majorHAnsi" w:hAnsiTheme="majorHAnsi" w:cstheme="majorHAnsi"/>
        </w:rPr>
        <w:t xml:space="preserve">Inspect each terminated single-mode fiber span for continuity and anomalies with an OTDR at 1550 nm from one direction in accordance with OTDR operating manual.  </w:t>
      </w:r>
    </w:p>
    <w:p w14:paraId="527D4A47" w14:textId="77777777" w:rsidR="00813FF9" w:rsidRPr="004D7717" w:rsidRDefault="00813FF9" w:rsidP="004A0019">
      <w:pPr>
        <w:ind w:left="360"/>
        <w:rPr>
          <w:rFonts w:asciiTheme="majorHAnsi" w:hAnsiTheme="majorHAnsi" w:cstheme="majorHAnsi"/>
        </w:rPr>
      </w:pPr>
    </w:p>
    <w:p w14:paraId="2B977A15" w14:textId="00A0A361" w:rsidR="00813FF9" w:rsidRPr="004D7717" w:rsidRDefault="00ED36A0" w:rsidP="004A0019">
      <w:pPr>
        <w:rPr>
          <w:rFonts w:asciiTheme="majorHAnsi" w:hAnsiTheme="majorHAnsi" w:cstheme="majorHAnsi"/>
          <w:b/>
          <w:bCs/>
        </w:rPr>
      </w:pPr>
      <w:r w:rsidRPr="004D7717">
        <w:rPr>
          <w:rFonts w:asciiTheme="majorHAnsi" w:hAnsiTheme="majorHAnsi" w:cstheme="majorHAnsi"/>
          <w:b/>
          <w:bCs/>
        </w:rPr>
        <w:t xml:space="preserve">Required </w:t>
      </w:r>
      <w:r w:rsidR="008D008C" w:rsidRPr="004D7717">
        <w:rPr>
          <w:rFonts w:asciiTheme="majorHAnsi" w:hAnsiTheme="majorHAnsi" w:cstheme="majorHAnsi"/>
          <w:b/>
          <w:bCs/>
        </w:rPr>
        <w:t>Documentation</w:t>
      </w:r>
      <w:r w:rsidRPr="004D7717">
        <w:rPr>
          <w:rFonts w:asciiTheme="majorHAnsi" w:hAnsiTheme="majorHAnsi" w:cstheme="majorHAnsi"/>
          <w:b/>
          <w:bCs/>
        </w:rPr>
        <w:t xml:space="preserve"> </w:t>
      </w:r>
    </w:p>
    <w:p w14:paraId="6999417D" w14:textId="787F43DF" w:rsidR="00813FF9" w:rsidRPr="004D7717" w:rsidRDefault="008D008C" w:rsidP="002F1306">
      <w:pPr>
        <w:pStyle w:val="ListParagraph"/>
        <w:numPr>
          <w:ilvl w:val="0"/>
          <w:numId w:val="7"/>
        </w:numPr>
        <w:rPr>
          <w:rFonts w:asciiTheme="majorHAnsi" w:hAnsiTheme="majorHAnsi" w:cstheme="majorHAnsi"/>
        </w:rPr>
      </w:pPr>
      <w:r w:rsidRPr="004D7717">
        <w:rPr>
          <w:rFonts w:asciiTheme="majorHAnsi" w:hAnsiTheme="majorHAnsi" w:cstheme="majorHAnsi"/>
        </w:rPr>
        <w:t>Route “As-Built” Maps/Diagrams</w:t>
      </w:r>
      <w:r w:rsidR="00195891" w:rsidRPr="004D7717">
        <w:rPr>
          <w:rFonts w:asciiTheme="majorHAnsi" w:hAnsiTheme="majorHAnsi" w:cstheme="majorHAnsi"/>
        </w:rPr>
        <w:t xml:space="preserve"> including all equipment connected to the RWAN.</w:t>
      </w:r>
      <w:r w:rsidR="008D13EC" w:rsidRPr="004D7717">
        <w:rPr>
          <w:rFonts w:asciiTheme="majorHAnsi" w:hAnsiTheme="majorHAnsi" w:cstheme="majorHAnsi"/>
        </w:rPr>
        <w:t xml:space="preserve">  The maps/diagrams shall include the name and address of each location, and the associated IP addresses.  The document shall be made available in electronic format.</w:t>
      </w:r>
    </w:p>
    <w:p w14:paraId="377248F4" w14:textId="77777777" w:rsidR="00813FF9" w:rsidRPr="004D7717" w:rsidRDefault="008D008C" w:rsidP="002F1306">
      <w:pPr>
        <w:pStyle w:val="ListParagraph"/>
        <w:numPr>
          <w:ilvl w:val="0"/>
          <w:numId w:val="7"/>
        </w:numPr>
        <w:rPr>
          <w:rFonts w:asciiTheme="majorHAnsi" w:hAnsiTheme="majorHAnsi" w:cstheme="majorHAnsi"/>
        </w:rPr>
      </w:pPr>
      <w:r w:rsidRPr="004D7717">
        <w:rPr>
          <w:rFonts w:asciiTheme="majorHAnsi" w:hAnsiTheme="majorHAnsi" w:cstheme="majorHAnsi"/>
        </w:rPr>
        <w:t>End-to-End Insertion Loss Data</w:t>
      </w:r>
      <w:r w:rsidRPr="004D7717">
        <w:rPr>
          <w:rFonts w:asciiTheme="majorHAnsi" w:hAnsiTheme="majorHAnsi" w:cstheme="majorHAnsi"/>
        </w:rPr>
        <w:tab/>
      </w:r>
    </w:p>
    <w:p w14:paraId="36658BBD" w14:textId="77777777" w:rsidR="00813FF9" w:rsidRPr="004D7717" w:rsidRDefault="008D008C" w:rsidP="002F1306">
      <w:pPr>
        <w:pStyle w:val="ListParagraph"/>
        <w:numPr>
          <w:ilvl w:val="0"/>
          <w:numId w:val="7"/>
        </w:numPr>
        <w:rPr>
          <w:rFonts w:asciiTheme="majorHAnsi" w:hAnsiTheme="majorHAnsi" w:cstheme="majorHAnsi"/>
        </w:rPr>
      </w:pPr>
      <w:r w:rsidRPr="004D7717">
        <w:rPr>
          <w:rFonts w:asciiTheme="majorHAnsi" w:hAnsiTheme="majorHAnsi" w:cstheme="majorHAnsi"/>
        </w:rPr>
        <w:t>OTDR Traces</w:t>
      </w:r>
    </w:p>
    <w:p w14:paraId="70AE95FE" w14:textId="192B6599" w:rsidR="00813FF9" w:rsidRPr="004D7717" w:rsidRDefault="008D008C" w:rsidP="002F1306">
      <w:pPr>
        <w:pStyle w:val="ListParagraph"/>
        <w:numPr>
          <w:ilvl w:val="0"/>
          <w:numId w:val="7"/>
        </w:numPr>
        <w:rPr>
          <w:rFonts w:asciiTheme="majorHAnsi" w:hAnsiTheme="majorHAnsi" w:cstheme="majorHAnsi"/>
        </w:rPr>
      </w:pPr>
      <w:r w:rsidRPr="004D7717">
        <w:rPr>
          <w:rFonts w:asciiTheme="majorHAnsi" w:hAnsiTheme="majorHAnsi" w:cstheme="majorHAnsi"/>
        </w:rPr>
        <w:t>Individual Splice Loss Data</w:t>
      </w:r>
    </w:p>
    <w:p w14:paraId="30E54BB1" w14:textId="77777777" w:rsidR="00195891" w:rsidRPr="004D7717" w:rsidRDefault="00195891" w:rsidP="00195891">
      <w:pPr>
        <w:pStyle w:val="ListParagraph"/>
        <w:rPr>
          <w:rFonts w:asciiTheme="majorHAnsi" w:hAnsiTheme="majorHAnsi" w:cstheme="majorHAnsi"/>
        </w:rPr>
      </w:pPr>
    </w:p>
    <w:p w14:paraId="74BD2449" w14:textId="77777777" w:rsidR="00813FF9" w:rsidRPr="004D7717" w:rsidRDefault="00813FF9" w:rsidP="004A0019">
      <w:pPr>
        <w:rPr>
          <w:rFonts w:asciiTheme="majorHAnsi" w:hAnsiTheme="majorHAnsi" w:cstheme="majorHAnsi"/>
        </w:rPr>
      </w:pPr>
    </w:p>
    <w:p w14:paraId="1725FDD5" w14:textId="67DEE6E3" w:rsidR="00813FF9" w:rsidRPr="004D7717" w:rsidRDefault="00ED36A0" w:rsidP="004A0019">
      <w:pPr>
        <w:rPr>
          <w:rFonts w:asciiTheme="majorHAnsi" w:hAnsiTheme="majorHAnsi" w:cstheme="majorHAnsi"/>
          <w:b/>
          <w:bCs/>
        </w:rPr>
      </w:pPr>
      <w:r w:rsidRPr="004D7717">
        <w:rPr>
          <w:rFonts w:asciiTheme="majorHAnsi" w:hAnsiTheme="majorHAnsi" w:cstheme="majorHAnsi"/>
          <w:b/>
          <w:bCs/>
        </w:rPr>
        <w:t>Other Technical Requirements</w:t>
      </w:r>
    </w:p>
    <w:p w14:paraId="648E428F" w14:textId="339DF59C" w:rsidR="00ED36A0" w:rsidRPr="004D7717" w:rsidRDefault="00ED36A0" w:rsidP="002F1306">
      <w:pPr>
        <w:pStyle w:val="ListParagraph"/>
        <w:numPr>
          <w:ilvl w:val="0"/>
          <w:numId w:val="8"/>
        </w:numPr>
        <w:rPr>
          <w:rFonts w:asciiTheme="majorHAnsi" w:hAnsiTheme="majorHAnsi" w:cstheme="majorHAnsi"/>
        </w:rPr>
      </w:pPr>
      <w:r w:rsidRPr="004D7717">
        <w:rPr>
          <w:rFonts w:asciiTheme="majorHAnsi" w:hAnsiTheme="majorHAnsi" w:cstheme="majorHAnsi"/>
        </w:rPr>
        <w:t>All splicing shall be by the fusion method.</w:t>
      </w:r>
    </w:p>
    <w:p w14:paraId="4CF07273" w14:textId="7D323338"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 xml:space="preserve">All splicing enclosures and Hand Holes shall be of a type to be determined by </w:t>
      </w:r>
      <w:r w:rsidR="002B0847">
        <w:rPr>
          <w:rFonts w:asciiTheme="majorHAnsi" w:hAnsiTheme="majorHAnsi" w:cstheme="majorHAnsi"/>
        </w:rPr>
        <w:t>SDL</w:t>
      </w:r>
      <w:r w:rsidRPr="004D7717">
        <w:rPr>
          <w:rFonts w:asciiTheme="majorHAnsi" w:hAnsiTheme="majorHAnsi" w:cstheme="majorHAnsi"/>
        </w:rPr>
        <w:t>.</w:t>
      </w:r>
    </w:p>
    <w:p w14:paraId="3F6382FD"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All Hand Holes shall be (State) DOT approved, 45,000 lb. load rated CDR or comparable enclosures.</w:t>
      </w:r>
    </w:p>
    <w:p w14:paraId="67A4FC40"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All plowed cables shall be placed at a depth of 36” along roadways and 24” on private property.</w:t>
      </w:r>
    </w:p>
    <w:p w14:paraId="3F6E0302"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All road and driveway bores shall be at a depth of 36” and will have a 2” innerduct placed within.</w:t>
      </w:r>
    </w:p>
    <w:p w14:paraId="7A7642CF"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All buried splice locations will be marked with a locator post and a copper ground wire shall be attached to the splice closure/cable sheath.</w:t>
      </w:r>
    </w:p>
    <w:p w14:paraId="25EDEC4C"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Buried marker posts shall be placed every 1500’.</w:t>
      </w:r>
    </w:p>
    <w:p w14:paraId="338EE512"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 warning tape shall be placed 12” above the buried cable.</w:t>
      </w:r>
    </w:p>
    <w:p w14:paraId="0BF6A5A1"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All highway shoulders, schoolyards, and ditch lines will be compacted and restored to satisfactory condition.</w:t>
      </w:r>
    </w:p>
    <w:p w14:paraId="103CCCE9"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All DOT encroachment permits, railroad encroachment permits, and National Park Service permits shall be submitted by the respondent in accordance with the permitting agency requirements.</w:t>
      </w:r>
    </w:p>
    <w:p w14:paraId="078DBBB3" w14:textId="4B0BC8C2" w:rsidR="00813FF9" w:rsidRPr="004D7717" w:rsidRDefault="00ED36A0" w:rsidP="002F1306">
      <w:pPr>
        <w:pStyle w:val="ListParagraph"/>
        <w:numPr>
          <w:ilvl w:val="0"/>
          <w:numId w:val="8"/>
        </w:numPr>
        <w:rPr>
          <w:rFonts w:asciiTheme="majorHAnsi" w:hAnsiTheme="majorHAnsi" w:cstheme="majorHAnsi"/>
        </w:rPr>
      </w:pPr>
      <w:r w:rsidRPr="004D7717">
        <w:rPr>
          <w:rFonts w:asciiTheme="majorHAnsi" w:hAnsiTheme="majorHAnsi" w:cstheme="majorHAnsi"/>
        </w:rPr>
        <w:t>Vendor</w:t>
      </w:r>
      <w:r w:rsidRPr="004D7717" w:rsidDel="00ED36A0">
        <w:rPr>
          <w:rFonts w:asciiTheme="majorHAnsi" w:hAnsiTheme="majorHAnsi" w:cstheme="majorHAnsi"/>
        </w:rPr>
        <w:t xml:space="preserve"> </w:t>
      </w:r>
      <w:r w:rsidR="008D008C" w:rsidRPr="004D7717">
        <w:rPr>
          <w:rFonts w:asciiTheme="majorHAnsi" w:hAnsiTheme="majorHAnsi" w:cstheme="majorHAnsi"/>
        </w:rPr>
        <w:t xml:space="preserve">shall be responsible for the payment of any permitting fees. </w:t>
      </w:r>
    </w:p>
    <w:p w14:paraId="63666637" w14:textId="092BFBE3" w:rsidR="00813FF9" w:rsidRPr="004D7717" w:rsidRDefault="00ED36A0" w:rsidP="002F1306">
      <w:pPr>
        <w:pStyle w:val="ListParagraph"/>
        <w:numPr>
          <w:ilvl w:val="0"/>
          <w:numId w:val="8"/>
        </w:numPr>
        <w:rPr>
          <w:rFonts w:asciiTheme="majorHAnsi" w:hAnsiTheme="majorHAnsi" w:cstheme="majorHAnsi"/>
          <w:color w:val="000000"/>
        </w:rPr>
      </w:pPr>
      <w:r w:rsidRPr="004D7717">
        <w:rPr>
          <w:rFonts w:asciiTheme="majorHAnsi" w:hAnsiTheme="majorHAnsi" w:cstheme="majorHAnsi"/>
          <w:color w:val="000000"/>
        </w:rPr>
        <w:t>Vendor</w:t>
      </w:r>
      <w:r w:rsidR="008D008C" w:rsidRPr="004D7717">
        <w:rPr>
          <w:rFonts w:asciiTheme="majorHAnsi" w:hAnsiTheme="majorHAnsi" w:cstheme="majorHAnsi"/>
          <w:color w:val="000000"/>
        </w:rPr>
        <w:t xml:space="preserve"> shall furnish an as-built drawing to </w:t>
      </w:r>
      <w:r w:rsidR="002B0847">
        <w:rPr>
          <w:rFonts w:asciiTheme="majorHAnsi" w:hAnsiTheme="majorHAnsi" w:cstheme="majorHAnsi"/>
        </w:rPr>
        <w:t>SDL</w:t>
      </w:r>
      <w:r w:rsidR="008D008C" w:rsidRPr="004D7717">
        <w:rPr>
          <w:rFonts w:asciiTheme="majorHAnsi" w:hAnsiTheme="majorHAnsi" w:cstheme="majorHAnsi"/>
          <w:color w:val="000000"/>
        </w:rPr>
        <w:t>.</w:t>
      </w:r>
      <w:r w:rsidR="008D13EC" w:rsidRPr="004D7717">
        <w:rPr>
          <w:rFonts w:asciiTheme="majorHAnsi" w:hAnsiTheme="majorHAnsi" w:cstheme="majorHAnsi"/>
          <w:color w:val="000000"/>
        </w:rPr>
        <w:t xml:space="preserve">  The drawing shall include the name and address of each location, and the associated IP addresses.  The document shall be made available in electronic format.</w:t>
      </w:r>
    </w:p>
    <w:p w14:paraId="6A6C41EA" w14:textId="3ADA0B7A" w:rsidR="00813FF9" w:rsidRPr="004D7717" w:rsidRDefault="00ED36A0" w:rsidP="002F1306">
      <w:pPr>
        <w:pStyle w:val="ListParagraph"/>
        <w:numPr>
          <w:ilvl w:val="0"/>
          <w:numId w:val="8"/>
        </w:numPr>
        <w:rPr>
          <w:rFonts w:asciiTheme="majorHAnsi" w:hAnsiTheme="majorHAnsi" w:cstheme="majorHAnsi"/>
        </w:rPr>
      </w:pPr>
      <w:r w:rsidRPr="004D7717">
        <w:rPr>
          <w:rFonts w:asciiTheme="majorHAnsi" w:hAnsiTheme="majorHAnsi" w:cstheme="majorHAnsi"/>
        </w:rPr>
        <w:t>Vendor</w:t>
      </w:r>
      <w:r w:rsidR="008D008C" w:rsidRPr="004D7717">
        <w:rPr>
          <w:rFonts w:asciiTheme="majorHAnsi" w:hAnsiTheme="majorHAnsi" w:cstheme="majorHAnsi"/>
        </w:rPr>
        <w:t xml:space="preserve"> shall perform an end-to-end continuity and loss test on each spliced fiber segment and provide </w:t>
      </w:r>
      <w:r w:rsidR="00824B33">
        <w:rPr>
          <w:rFonts w:asciiTheme="majorHAnsi" w:hAnsiTheme="majorHAnsi" w:cstheme="majorHAnsi"/>
        </w:rPr>
        <w:t>SDL</w:t>
      </w:r>
      <w:r w:rsidR="00824B33" w:rsidRPr="004D7717">
        <w:rPr>
          <w:rFonts w:asciiTheme="majorHAnsi" w:hAnsiTheme="majorHAnsi" w:cstheme="majorHAnsi"/>
        </w:rPr>
        <w:t xml:space="preserve"> with</w:t>
      </w:r>
      <w:r w:rsidR="008D008C" w:rsidRPr="004D7717">
        <w:rPr>
          <w:rFonts w:asciiTheme="majorHAnsi" w:hAnsiTheme="majorHAnsi" w:cstheme="majorHAnsi"/>
        </w:rPr>
        <w:t xml:space="preserve"> the db loss of each fiber segment.</w:t>
      </w:r>
    </w:p>
    <w:p w14:paraId="5629AA76" w14:textId="2D0B7EFA" w:rsidR="00813FF9" w:rsidRPr="004D7717" w:rsidRDefault="00ED36A0" w:rsidP="002F1306">
      <w:pPr>
        <w:pStyle w:val="ListParagraph"/>
        <w:numPr>
          <w:ilvl w:val="0"/>
          <w:numId w:val="8"/>
        </w:numPr>
        <w:rPr>
          <w:rFonts w:asciiTheme="majorHAnsi" w:hAnsiTheme="majorHAnsi" w:cstheme="majorHAnsi"/>
        </w:rPr>
      </w:pPr>
      <w:r w:rsidRPr="004D7717">
        <w:rPr>
          <w:rFonts w:asciiTheme="majorHAnsi" w:hAnsiTheme="majorHAnsi" w:cstheme="majorHAnsi"/>
        </w:rPr>
        <w:t>Vendor</w:t>
      </w:r>
      <w:r w:rsidR="008D008C" w:rsidRPr="004D7717">
        <w:rPr>
          <w:rFonts w:asciiTheme="majorHAnsi" w:hAnsiTheme="majorHAnsi" w:cstheme="majorHAnsi"/>
        </w:rPr>
        <w:t xml:space="preserve"> shall be responsible for submitting the appropriate ULOCO locate requests.</w:t>
      </w:r>
    </w:p>
    <w:p w14:paraId="177D65C2" w14:textId="43D8552A" w:rsidR="00813FF9" w:rsidRPr="004D7717" w:rsidRDefault="002B0847" w:rsidP="002F1306">
      <w:pPr>
        <w:pStyle w:val="ListParagraph"/>
        <w:numPr>
          <w:ilvl w:val="0"/>
          <w:numId w:val="8"/>
        </w:numPr>
        <w:rPr>
          <w:rFonts w:asciiTheme="majorHAnsi" w:hAnsiTheme="majorHAnsi" w:cstheme="majorHAnsi"/>
        </w:rPr>
      </w:pPr>
      <w:r>
        <w:rPr>
          <w:rFonts w:asciiTheme="majorHAnsi" w:hAnsiTheme="majorHAnsi" w:cstheme="majorHAnsi"/>
        </w:rPr>
        <w:t>SDL</w:t>
      </w:r>
      <w:r w:rsidR="008D008C" w:rsidRPr="004D7717">
        <w:rPr>
          <w:rFonts w:asciiTheme="majorHAnsi" w:hAnsiTheme="majorHAnsi" w:cstheme="majorHAnsi"/>
        </w:rPr>
        <w:t xml:space="preserve"> shall grant </w:t>
      </w:r>
      <w:r w:rsidR="00ED36A0" w:rsidRPr="004D7717">
        <w:rPr>
          <w:rFonts w:asciiTheme="majorHAnsi" w:hAnsiTheme="majorHAnsi" w:cstheme="majorHAnsi"/>
        </w:rPr>
        <w:t>Vendor</w:t>
      </w:r>
      <w:r w:rsidR="008D008C" w:rsidRPr="004D7717">
        <w:rPr>
          <w:rFonts w:asciiTheme="majorHAnsi" w:hAnsiTheme="majorHAnsi" w:cstheme="majorHAnsi"/>
        </w:rPr>
        <w:t xml:space="preserve"> right of way permission for local government-owned properties and roadways.</w:t>
      </w:r>
    </w:p>
    <w:p w14:paraId="40B584BD" w14:textId="2F07BFCA"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 xml:space="preserve">All cables to buildings shall be fusion spliced within a minimum of 50’ of entering a building at a location to be determined by </w:t>
      </w:r>
      <w:r w:rsidR="002B0847">
        <w:rPr>
          <w:rFonts w:asciiTheme="majorHAnsi" w:hAnsiTheme="majorHAnsi" w:cstheme="majorHAnsi"/>
        </w:rPr>
        <w:t>SDL</w:t>
      </w:r>
      <w:r w:rsidRPr="004D7717">
        <w:rPr>
          <w:rFonts w:asciiTheme="majorHAnsi" w:hAnsiTheme="majorHAnsi" w:cstheme="majorHAnsi"/>
        </w:rPr>
        <w:t xml:space="preserve"> with an existing single mode fiber and terminated at customers rack.</w:t>
      </w:r>
    </w:p>
    <w:p w14:paraId="0EB22885" w14:textId="77777777" w:rsidR="00813FF9" w:rsidRPr="004D7717" w:rsidRDefault="008D008C" w:rsidP="002F1306">
      <w:pPr>
        <w:pStyle w:val="ListParagraph"/>
        <w:numPr>
          <w:ilvl w:val="0"/>
          <w:numId w:val="8"/>
        </w:numPr>
        <w:rPr>
          <w:rFonts w:asciiTheme="majorHAnsi" w:hAnsiTheme="majorHAnsi" w:cstheme="majorHAnsi"/>
        </w:rPr>
      </w:pPr>
      <w:r w:rsidRPr="004D7717">
        <w:rPr>
          <w:rFonts w:asciiTheme="majorHAnsi" w:hAnsiTheme="majorHAnsi" w:cstheme="majorHAnsi"/>
        </w:rPr>
        <w:t>A minimum of 100’ coil of cable shall be left in each Hand Hole/Building for splicing use.</w:t>
      </w:r>
    </w:p>
    <w:p w14:paraId="63C93255" w14:textId="05916078" w:rsidR="00813FF9" w:rsidRPr="004D7717" w:rsidRDefault="002B0847" w:rsidP="002F1306">
      <w:pPr>
        <w:pStyle w:val="ListParagraph"/>
        <w:numPr>
          <w:ilvl w:val="0"/>
          <w:numId w:val="8"/>
        </w:numPr>
        <w:rPr>
          <w:rFonts w:asciiTheme="majorHAnsi" w:hAnsiTheme="majorHAnsi" w:cstheme="majorHAnsi"/>
        </w:rPr>
      </w:pPr>
      <w:r>
        <w:rPr>
          <w:rFonts w:asciiTheme="majorHAnsi" w:hAnsiTheme="majorHAnsi" w:cstheme="majorHAnsi"/>
        </w:rPr>
        <w:t>SDL</w:t>
      </w:r>
      <w:r w:rsidR="008D008C" w:rsidRPr="004D7717">
        <w:rPr>
          <w:rFonts w:asciiTheme="majorHAnsi" w:hAnsiTheme="majorHAnsi" w:cstheme="majorHAnsi"/>
        </w:rPr>
        <w:t xml:space="preserve"> shall provide the </w:t>
      </w:r>
      <w:r w:rsidR="00ED36A0" w:rsidRPr="004D7717">
        <w:rPr>
          <w:rFonts w:asciiTheme="majorHAnsi" w:hAnsiTheme="majorHAnsi" w:cstheme="majorHAnsi"/>
        </w:rPr>
        <w:t>Vendor</w:t>
      </w:r>
      <w:r w:rsidR="008D008C" w:rsidRPr="004D7717">
        <w:rPr>
          <w:rFonts w:asciiTheme="majorHAnsi" w:hAnsiTheme="majorHAnsi" w:cstheme="majorHAnsi"/>
        </w:rPr>
        <w:t xml:space="preserve"> with secured space to store materials and equipment if needed.</w:t>
      </w:r>
    </w:p>
    <w:p w14:paraId="389CD3AD" w14:textId="77777777" w:rsidR="00813FF9" w:rsidRPr="004D7717" w:rsidRDefault="00813FF9" w:rsidP="004A0019">
      <w:pPr>
        <w:rPr>
          <w:rFonts w:asciiTheme="majorHAnsi" w:hAnsiTheme="majorHAnsi" w:cstheme="majorHAnsi"/>
        </w:rPr>
      </w:pPr>
    </w:p>
    <w:p w14:paraId="0C380B45" w14:textId="77777777" w:rsidR="00017ADB" w:rsidRDefault="00017ADB" w:rsidP="004A0019">
      <w:pPr>
        <w:rPr>
          <w:rFonts w:asciiTheme="majorHAnsi" w:hAnsiTheme="majorHAnsi" w:cstheme="majorHAnsi"/>
          <w:b/>
          <w:bCs/>
        </w:rPr>
      </w:pPr>
    </w:p>
    <w:p w14:paraId="737163CB" w14:textId="44F52923"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Right-of-Way Acquisition &amp; Permitting</w:t>
      </w:r>
    </w:p>
    <w:p w14:paraId="29C9FB2F" w14:textId="7F2902FB" w:rsidR="00ED36A0" w:rsidRPr="004D7717" w:rsidRDefault="00ED36A0" w:rsidP="002F1306">
      <w:pPr>
        <w:pStyle w:val="ListParagraph"/>
        <w:numPr>
          <w:ilvl w:val="0"/>
          <w:numId w:val="9"/>
        </w:numPr>
        <w:ind w:left="720"/>
        <w:rPr>
          <w:rFonts w:asciiTheme="majorHAnsi" w:hAnsiTheme="majorHAnsi" w:cstheme="majorHAnsi"/>
        </w:rPr>
      </w:pPr>
      <w:r w:rsidRPr="004D7717">
        <w:rPr>
          <w:rFonts w:asciiTheme="majorHAnsi" w:hAnsiTheme="majorHAnsi" w:cstheme="majorHAnsi"/>
        </w:rPr>
        <w:t>Vendor</w:t>
      </w:r>
      <w:r w:rsidR="008D008C" w:rsidRPr="004D7717">
        <w:rPr>
          <w:rFonts w:asciiTheme="majorHAnsi" w:hAnsiTheme="majorHAnsi" w:cstheme="majorHAnsi"/>
        </w:rPr>
        <w:t xml:space="preserve"> is responsible to ensure that all cable routes have approved access &amp; rights-of-way for all proposed cables installations.</w:t>
      </w:r>
    </w:p>
    <w:p w14:paraId="3E0AD4E7" w14:textId="2B53363B" w:rsidR="00ED36A0" w:rsidRPr="004D7717" w:rsidRDefault="00ED36A0" w:rsidP="002F1306">
      <w:pPr>
        <w:pStyle w:val="ListParagraph"/>
        <w:numPr>
          <w:ilvl w:val="0"/>
          <w:numId w:val="9"/>
        </w:numPr>
        <w:ind w:left="720"/>
        <w:rPr>
          <w:rFonts w:asciiTheme="majorHAnsi" w:hAnsiTheme="majorHAnsi" w:cstheme="majorHAnsi"/>
        </w:rPr>
      </w:pPr>
      <w:r w:rsidRPr="004D7717">
        <w:rPr>
          <w:rFonts w:asciiTheme="majorHAnsi" w:hAnsiTheme="majorHAnsi" w:cstheme="majorHAnsi"/>
        </w:rPr>
        <w:lastRenderedPageBreak/>
        <w:t>Vendor</w:t>
      </w:r>
      <w:r w:rsidR="008D008C" w:rsidRPr="004D7717">
        <w:rPr>
          <w:rFonts w:asciiTheme="majorHAnsi" w:hAnsiTheme="majorHAnsi" w:cstheme="majorHAnsi"/>
        </w:rPr>
        <w:t xml:space="preserve"> will provide any information or points of contact to allow selected </w:t>
      </w:r>
      <w:r w:rsidRPr="004D7717">
        <w:rPr>
          <w:rFonts w:asciiTheme="majorHAnsi" w:hAnsiTheme="majorHAnsi" w:cstheme="majorHAnsi"/>
        </w:rPr>
        <w:t>Vendor</w:t>
      </w:r>
      <w:r w:rsidR="008D008C" w:rsidRPr="004D7717">
        <w:rPr>
          <w:rFonts w:asciiTheme="majorHAnsi" w:hAnsiTheme="majorHAnsi" w:cstheme="majorHAnsi"/>
        </w:rPr>
        <w:t xml:space="preserve"> and its </w:t>
      </w:r>
      <w:r w:rsidRPr="004D7717">
        <w:rPr>
          <w:rFonts w:asciiTheme="majorHAnsi" w:hAnsiTheme="majorHAnsi" w:cstheme="majorHAnsi"/>
        </w:rPr>
        <w:t>subcontractors</w:t>
      </w:r>
      <w:r w:rsidRPr="004D7717" w:rsidDel="00ED36A0">
        <w:rPr>
          <w:rFonts w:asciiTheme="majorHAnsi" w:hAnsiTheme="majorHAnsi" w:cstheme="majorHAnsi"/>
        </w:rPr>
        <w:t xml:space="preserve"> </w:t>
      </w:r>
      <w:r w:rsidR="008D008C" w:rsidRPr="004D7717">
        <w:rPr>
          <w:rFonts w:asciiTheme="majorHAnsi" w:hAnsiTheme="majorHAnsi" w:cstheme="majorHAnsi"/>
        </w:rPr>
        <w:t xml:space="preserve"> to facilitate the route prep “Make-ready” and actual cable installation</w:t>
      </w:r>
    </w:p>
    <w:p w14:paraId="65257508" w14:textId="32543473" w:rsidR="00ED36A0" w:rsidRPr="004D7717" w:rsidRDefault="00ED36A0" w:rsidP="002F1306">
      <w:pPr>
        <w:pStyle w:val="ListParagraph"/>
        <w:numPr>
          <w:ilvl w:val="0"/>
          <w:numId w:val="9"/>
        </w:numPr>
        <w:ind w:left="720"/>
        <w:rPr>
          <w:rFonts w:asciiTheme="majorHAnsi" w:hAnsiTheme="majorHAnsi" w:cstheme="majorHAnsi"/>
        </w:rPr>
      </w:pPr>
      <w:r w:rsidRPr="004D7717">
        <w:rPr>
          <w:rFonts w:asciiTheme="majorHAnsi" w:hAnsiTheme="majorHAnsi" w:cstheme="majorHAnsi"/>
        </w:rPr>
        <w:t>Vendor</w:t>
      </w:r>
      <w:r w:rsidR="008D008C" w:rsidRPr="004D7717">
        <w:rPr>
          <w:rFonts w:asciiTheme="majorHAnsi" w:hAnsiTheme="majorHAnsi" w:cstheme="majorHAnsi"/>
        </w:rPr>
        <w:t xml:space="preserve"> is responsible for pulling all required construction permits.</w:t>
      </w:r>
    </w:p>
    <w:p w14:paraId="29D24504" w14:textId="7D3D5AE0" w:rsidR="00813FF9" w:rsidRPr="004D7717" w:rsidRDefault="008D008C" w:rsidP="002F1306">
      <w:pPr>
        <w:pStyle w:val="ListParagraph"/>
        <w:numPr>
          <w:ilvl w:val="0"/>
          <w:numId w:val="9"/>
        </w:numPr>
        <w:ind w:left="720"/>
        <w:rPr>
          <w:rFonts w:asciiTheme="majorHAnsi" w:hAnsiTheme="majorHAnsi" w:cstheme="majorHAnsi"/>
        </w:rPr>
      </w:pPr>
      <w:r w:rsidRPr="004D7717">
        <w:rPr>
          <w:rFonts w:asciiTheme="majorHAnsi" w:hAnsiTheme="majorHAnsi" w:cstheme="majorHAnsi"/>
        </w:rPr>
        <w:t xml:space="preserve">Selected </w:t>
      </w:r>
      <w:r w:rsidR="00ED36A0" w:rsidRPr="004D7717">
        <w:rPr>
          <w:rFonts w:asciiTheme="majorHAnsi" w:hAnsiTheme="majorHAnsi" w:cstheme="majorHAnsi"/>
        </w:rPr>
        <w:t>Vendor</w:t>
      </w:r>
      <w:r w:rsidRPr="004D7717">
        <w:rPr>
          <w:rFonts w:asciiTheme="majorHAnsi" w:hAnsiTheme="majorHAnsi" w:cstheme="majorHAnsi"/>
        </w:rPr>
        <w:t xml:space="preserve"> and its </w:t>
      </w:r>
      <w:r w:rsidR="00824B33" w:rsidRPr="004D7717">
        <w:rPr>
          <w:rFonts w:asciiTheme="majorHAnsi" w:hAnsiTheme="majorHAnsi" w:cstheme="majorHAnsi"/>
        </w:rPr>
        <w:t>subcontractors</w:t>
      </w:r>
      <w:r w:rsidR="00824B33" w:rsidRPr="004D7717" w:rsidDel="00ED36A0">
        <w:rPr>
          <w:rFonts w:asciiTheme="majorHAnsi" w:hAnsiTheme="majorHAnsi" w:cstheme="majorHAnsi"/>
        </w:rPr>
        <w:t xml:space="preserve"> </w:t>
      </w:r>
      <w:r w:rsidR="00824B33" w:rsidRPr="004D7717">
        <w:rPr>
          <w:rFonts w:asciiTheme="majorHAnsi" w:hAnsiTheme="majorHAnsi" w:cstheme="majorHAnsi"/>
        </w:rPr>
        <w:t>will</w:t>
      </w:r>
      <w:r w:rsidRPr="004D7717">
        <w:rPr>
          <w:rFonts w:asciiTheme="majorHAnsi" w:hAnsiTheme="majorHAnsi" w:cstheme="majorHAnsi"/>
        </w:rPr>
        <w:t xml:space="preserve"> provide officials at </w:t>
      </w:r>
      <w:r w:rsidR="002B0847">
        <w:rPr>
          <w:rFonts w:asciiTheme="majorHAnsi" w:hAnsiTheme="majorHAnsi" w:cstheme="majorHAnsi"/>
        </w:rPr>
        <w:t>SDL</w:t>
      </w:r>
      <w:r w:rsidRPr="004D7717">
        <w:rPr>
          <w:rFonts w:asciiTheme="majorHAnsi" w:hAnsiTheme="majorHAnsi" w:cstheme="majorHAnsi"/>
        </w:rPr>
        <w:t xml:space="preserve"> with any information necessary to pull these permits in a timely fashion.</w:t>
      </w:r>
    </w:p>
    <w:p w14:paraId="02AE7277" w14:textId="77777777" w:rsidR="00813FF9" w:rsidRPr="004D7717" w:rsidRDefault="00813FF9" w:rsidP="004A0019">
      <w:pPr>
        <w:rPr>
          <w:rFonts w:asciiTheme="majorHAnsi" w:hAnsiTheme="majorHAnsi" w:cstheme="majorHAnsi"/>
        </w:rPr>
      </w:pPr>
    </w:p>
    <w:p w14:paraId="7969E1B2" w14:textId="77777777"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Route Maps</w:t>
      </w:r>
    </w:p>
    <w:p w14:paraId="6E0458C8" w14:textId="2EC59C22" w:rsidR="00813FF9" w:rsidRPr="004D7717" w:rsidRDefault="00ED36A0" w:rsidP="002F1306">
      <w:pPr>
        <w:pStyle w:val="ListParagraph"/>
        <w:numPr>
          <w:ilvl w:val="0"/>
          <w:numId w:val="10"/>
        </w:numPr>
        <w:rPr>
          <w:rFonts w:asciiTheme="majorHAnsi" w:hAnsiTheme="majorHAnsi" w:cstheme="majorHAnsi"/>
        </w:rPr>
      </w:pPr>
      <w:r w:rsidRPr="004D7717">
        <w:rPr>
          <w:rFonts w:asciiTheme="majorHAnsi" w:hAnsiTheme="majorHAnsi" w:cstheme="majorHAnsi"/>
        </w:rPr>
        <w:t>Vendor</w:t>
      </w:r>
      <w:r w:rsidR="008D008C" w:rsidRPr="004D7717">
        <w:rPr>
          <w:rFonts w:asciiTheme="majorHAnsi" w:hAnsiTheme="majorHAnsi" w:cstheme="majorHAnsi"/>
        </w:rPr>
        <w:t xml:space="preserve"> is responsible for providing; maps, drawings or aerial photographs of the route.</w:t>
      </w:r>
    </w:p>
    <w:p w14:paraId="37CEEFCF" w14:textId="77777777" w:rsidR="00813FF9" w:rsidRPr="004D7717" w:rsidRDefault="00813FF9" w:rsidP="004A0019">
      <w:pPr>
        <w:rPr>
          <w:rFonts w:asciiTheme="majorHAnsi" w:hAnsiTheme="majorHAnsi" w:cstheme="majorHAnsi"/>
        </w:rPr>
      </w:pPr>
    </w:p>
    <w:p w14:paraId="18D2BB7B" w14:textId="6E03834A"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 xml:space="preserve">Termination and Splicing </w:t>
      </w:r>
      <w:r w:rsidR="00ED36A0" w:rsidRPr="004D7717">
        <w:rPr>
          <w:rFonts w:asciiTheme="majorHAnsi" w:hAnsiTheme="majorHAnsi" w:cstheme="majorHAnsi"/>
          <w:b/>
          <w:bCs/>
        </w:rPr>
        <w:t>Locations</w:t>
      </w:r>
    </w:p>
    <w:p w14:paraId="676F2B02" w14:textId="79F32417" w:rsidR="00813FF9" w:rsidRPr="004D7717" w:rsidRDefault="00ED36A0" w:rsidP="002F1306">
      <w:pPr>
        <w:pStyle w:val="ListParagraph"/>
        <w:numPr>
          <w:ilvl w:val="0"/>
          <w:numId w:val="10"/>
        </w:numPr>
        <w:rPr>
          <w:rFonts w:asciiTheme="majorHAnsi" w:hAnsiTheme="majorHAnsi" w:cstheme="majorHAnsi"/>
        </w:rPr>
      </w:pPr>
      <w:r w:rsidRPr="004D7717">
        <w:rPr>
          <w:rFonts w:asciiTheme="majorHAnsi" w:hAnsiTheme="majorHAnsi" w:cstheme="majorHAnsi"/>
        </w:rPr>
        <w:t>Vendor</w:t>
      </w:r>
      <w:r w:rsidR="008D008C" w:rsidRPr="004D7717">
        <w:rPr>
          <w:rFonts w:asciiTheme="majorHAnsi" w:hAnsiTheme="majorHAnsi" w:cstheme="majorHAnsi"/>
        </w:rPr>
        <w:t xml:space="preserve"> will in conjunction with </w:t>
      </w:r>
      <w:r w:rsidR="001145D0" w:rsidRPr="004D7717">
        <w:rPr>
          <w:rFonts w:asciiTheme="majorHAnsi" w:hAnsiTheme="majorHAnsi" w:cstheme="majorHAnsi"/>
        </w:rPr>
        <w:t xml:space="preserve">officials of </w:t>
      </w:r>
      <w:r w:rsidR="002B0847">
        <w:rPr>
          <w:rFonts w:asciiTheme="majorHAnsi" w:hAnsiTheme="majorHAnsi" w:cstheme="majorHAnsi"/>
        </w:rPr>
        <w:t>SDL</w:t>
      </w:r>
      <w:r w:rsidR="001145D0" w:rsidRPr="004D7717">
        <w:rPr>
          <w:rFonts w:asciiTheme="majorHAnsi" w:hAnsiTheme="majorHAnsi" w:cstheme="majorHAnsi"/>
        </w:rPr>
        <w:t xml:space="preserve"> </w:t>
      </w:r>
      <w:r w:rsidR="008D008C" w:rsidRPr="004D7717">
        <w:rPr>
          <w:rFonts w:asciiTheme="majorHAnsi" w:hAnsiTheme="majorHAnsi" w:cstheme="majorHAnsi"/>
        </w:rPr>
        <w:t>decide on all termination locations, whether in-building, outside plant or in customer premises. This will include all hand-hole or manhole locations</w:t>
      </w:r>
    </w:p>
    <w:p w14:paraId="00A89383" w14:textId="16F48174" w:rsidR="00195891" w:rsidRPr="004D7717" w:rsidRDefault="00ED36A0" w:rsidP="002F1306">
      <w:pPr>
        <w:pStyle w:val="ListParagraph"/>
        <w:numPr>
          <w:ilvl w:val="0"/>
          <w:numId w:val="10"/>
        </w:numPr>
        <w:rPr>
          <w:rFonts w:asciiTheme="majorHAnsi" w:hAnsiTheme="majorHAnsi" w:cstheme="majorHAnsi"/>
        </w:rPr>
      </w:pPr>
      <w:r w:rsidRPr="004D7717">
        <w:rPr>
          <w:rFonts w:asciiTheme="majorHAnsi" w:hAnsiTheme="majorHAnsi" w:cstheme="majorHAnsi"/>
        </w:rPr>
        <w:t>Vendor</w:t>
      </w:r>
      <w:r w:rsidR="008D008C" w:rsidRPr="004D7717">
        <w:rPr>
          <w:rFonts w:asciiTheme="majorHAnsi" w:hAnsiTheme="majorHAnsi" w:cstheme="majorHAnsi"/>
        </w:rPr>
        <w:t xml:space="preserve"> will in conjunction with </w:t>
      </w:r>
      <w:r w:rsidR="001145D0" w:rsidRPr="004D7717">
        <w:rPr>
          <w:rFonts w:asciiTheme="majorHAnsi" w:hAnsiTheme="majorHAnsi" w:cstheme="majorHAnsi"/>
        </w:rPr>
        <w:t xml:space="preserve">officials of </w:t>
      </w:r>
      <w:r w:rsidR="00824B33">
        <w:rPr>
          <w:rFonts w:asciiTheme="majorHAnsi" w:hAnsiTheme="majorHAnsi" w:cstheme="majorHAnsi"/>
        </w:rPr>
        <w:t>SDL will decide</w:t>
      </w:r>
      <w:r w:rsidR="008D008C" w:rsidRPr="004D7717">
        <w:rPr>
          <w:rFonts w:asciiTheme="majorHAnsi" w:hAnsiTheme="majorHAnsi" w:cstheme="majorHAnsi"/>
        </w:rPr>
        <w:t xml:space="preserve"> on all field splice locations, in-building splice locations (if applicable), or other splice locations necessary to connect the network.</w:t>
      </w:r>
    </w:p>
    <w:p w14:paraId="2ED1D6F3" w14:textId="4E44EA7B" w:rsidR="00813FF9" w:rsidRPr="004D7717" w:rsidRDefault="00195891" w:rsidP="002F1306">
      <w:pPr>
        <w:pStyle w:val="ListParagraph"/>
        <w:numPr>
          <w:ilvl w:val="0"/>
          <w:numId w:val="10"/>
        </w:numPr>
        <w:rPr>
          <w:rFonts w:asciiTheme="majorHAnsi" w:hAnsiTheme="majorHAnsi" w:cstheme="majorHAnsi"/>
        </w:rPr>
      </w:pPr>
      <w:r w:rsidRPr="004D7717">
        <w:rPr>
          <w:rFonts w:asciiTheme="majorHAnsi" w:hAnsiTheme="majorHAnsi" w:cstheme="majorHAnsi"/>
        </w:rPr>
        <w:t>Refer to RFP Section 2.5.2 that requires the use of existing facilities to the extent possible.</w:t>
      </w:r>
      <w:r w:rsidR="008D008C" w:rsidRPr="004D7717">
        <w:rPr>
          <w:rFonts w:asciiTheme="majorHAnsi" w:hAnsiTheme="majorHAnsi" w:cstheme="majorHAnsi"/>
        </w:rPr>
        <w:t xml:space="preserve"> </w:t>
      </w:r>
    </w:p>
    <w:p w14:paraId="432FFF58" w14:textId="77777777" w:rsidR="00813FF9" w:rsidRPr="004D7717" w:rsidRDefault="00813FF9" w:rsidP="004A0019">
      <w:pPr>
        <w:rPr>
          <w:rFonts w:asciiTheme="majorHAnsi" w:hAnsiTheme="majorHAnsi" w:cstheme="majorHAnsi"/>
        </w:rPr>
      </w:pPr>
    </w:p>
    <w:p w14:paraId="2363AF5B" w14:textId="77777777" w:rsidR="00813FF9" w:rsidRPr="004D7717" w:rsidRDefault="00813FF9" w:rsidP="004A0019">
      <w:pPr>
        <w:rPr>
          <w:rFonts w:asciiTheme="majorHAnsi" w:hAnsiTheme="majorHAnsi" w:cstheme="majorHAnsi"/>
        </w:rPr>
      </w:pPr>
    </w:p>
    <w:p w14:paraId="424B0E79" w14:textId="77777777"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Cable and Hardware Approval</w:t>
      </w:r>
    </w:p>
    <w:p w14:paraId="54771EAF" w14:textId="0DB1DF52" w:rsidR="00813FF9" w:rsidRPr="004D7717" w:rsidRDefault="002B0847" w:rsidP="002F1306">
      <w:pPr>
        <w:pStyle w:val="ListParagraph"/>
        <w:numPr>
          <w:ilvl w:val="0"/>
          <w:numId w:val="11"/>
        </w:numPr>
        <w:rPr>
          <w:rFonts w:asciiTheme="majorHAnsi" w:hAnsiTheme="majorHAnsi" w:cstheme="majorHAnsi"/>
          <w:color w:val="000000"/>
        </w:rPr>
      </w:pPr>
      <w:r>
        <w:rPr>
          <w:rFonts w:asciiTheme="majorHAnsi" w:hAnsiTheme="majorHAnsi" w:cstheme="majorHAnsi"/>
        </w:rPr>
        <w:t>SDL</w:t>
      </w:r>
      <w:r w:rsidR="008D008C" w:rsidRPr="004D7717">
        <w:rPr>
          <w:rFonts w:asciiTheme="majorHAnsi" w:hAnsiTheme="majorHAnsi" w:cstheme="majorHAnsi"/>
          <w:color w:val="000000"/>
        </w:rPr>
        <w:t xml:space="preserve"> will approve all cable and hardware prior to ordering or installation. </w:t>
      </w:r>
    </w:p>
    <w:p w14:paraId="78E0FA89" w14:textId="1C1DE137" w:rsidR="00813FF9" w:rsidRPr="004D7717" w:rsidRDefault="002B0847" w:rsidP="002F1306">
      <w:pPr>
        <w:pStyle w:val="ListParagraph"/>
        <w:numPr>
          <w:ilvl w:val="0"/>
          <w:numId w:val="11"/>
        </w:numPr>
        <w:rPr>
          <w:rFonts w:asciiTheme="majorHAnsi" w:hAnsiTheme="majorHAnsi" w:cstheme="majorHAnsi"/>
        </w:rPr>
      </w:pPr>
      <w:r>
        <w:rPr>
          <w:rFonts w:asciiTheme="majorHAnsi" w:hAnsiTheme="majorHAnsi" w:cstheme="majorHAnsi"/>
        </w:rPr>
        <w:t>SDL</w:t>
      </w:r>
      <w:r w:rsidR="008D008C" w:rsidRPr="004D7717">
        <w:rPr>
          <w:rFonts w:asciiTheme="majorHAnsi" w:hAnsiTheme="majorHAnsi" w:cstheme="majorHAnsi"/>
        </w:rPr>
        <w:t xml:space="preserve"> will approve all hand-hole or building entrance hardware prior to ordering or installation. </w:t>
      </w:r>
    </w:p>
    <w:p w14:paraId="0CA09029" w14:textId="77777777" w:rsidR="001145D0" w:rsidRPr="004D7717" w:rsidRDefault="001145D0" w:rsidP="00297DDE">
      <w:pPr>
        <w:rPr>
          <w:rFonts w:asciiTheme="majorHAnsi" w:hAnsiTheme="majorHAnsi" w:cstheme="majorHAnsi"/>
          <w:b/>
          <w:bCs/>
        </w:rPr>
      </w:pPr>
    </w:p>
    <w:p w14:paraId="69F8473D" w14:textId="433CC00D"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 xml:space="preserve">Fiber Specification </w:t>
      </w:r>
    </w:p>
    <w:p w14:paraId="74D1D788" w14:textId="236017AC" w:rsidR="00813FF9" w:rsidRPr="004D7717" w:rsidRDefault="008D008C" w:rsidP="004A0019">
      <w:pPr>
        <w:rPr>
          <w:rFonts w:asciiTheme="majorHAnsi" w:hAnsiTheme="majorHAnsi" w:cstheme="majorHAnsi"/>
        </w:rPr>
      </w:pPr>
      <w:r w:rsidRPr="004D7717">
        <w:rPr>
          <w:rFonts w:asciiTheme="majorHAnsi" w:hAnsiTheme="majorHAnsi" w:cstheme="majorHAnsi"/>
        </w:rPr>
        <w:t xml:space="preserve">Fiber must be </w:t>
      </w:r>
      <w:r w:rsidR="00FC08AC" w:rsidRPr="004D7717">
        <w:rPr>
          <w:rFonts w:asciiTheme="majorHAnsi" w:hAnsiTheme="majorHAnsi" w:cstheme="majorHAnsi"/>
        </w:rPr>
        <w:t>single mode</w:t>
      </w:r>
      <w:r w:rsidRPr="004D7717">
        <w:rPr>
          <w:rFonts w:asciiTheme="majorHAnsi" w:hAnsiTheme="majorHAnsi" w:cstheme="majorHAnsi"/>
        </w:rPr>
        <w:t xml:space="preserve"> with the following specifications:</w:t>
      </w:r>
    </w:p>
    <w:p w14:paraId="31467D95" w14:textId="3878E093" w:rsidR="00813FF9" w:rsidRPr="004D7717" w:rsidRDefault="008D008C" w:rsidP="002F1306">
      <w:pPr>
        <w:pStyle w:val="ListParagraph"/>
        <w:numPr>
          <w:ilvl w:val="0"/>
          <w:numId w:val="12"/>
        </w:numPr>
        <w:rPr>
          <w:rFonts w:asciiTheme="majorHAnsi" w:hAnsiTheme="majorHAnsi" w:cstheme="majorHAnsi"/>
        </w:rPr>
      </w:pPr>
      <w:r w:rsidRPr="004D7717">
        <w:rPr>
          <w:rFonts w:asciiTheme="majorHAnsi" w:hAnsiTheme="majorHAnsi" w:cstheme="majorHAnsi"/>
        </w:rPr>
        <w:t>TU‐T G.652.C/D compliant</w:t>
      </w:r>
    </w:p>
    <w:p w14:paraId="784C9CA9" w14:textId="104C3EFF" w:rsidR="00813FF9" w:rsidRPr="004D7717" w:rsidRDefault="008D008C" w:rsidP="002F1306">
      <w:pPr>
        <w:pStyle w:val="ListParagraph"/>
        <w:numPr>
          <w:ilvl w:val="0"/>
          <w:numId w:val="12"/>
        </w:numPr>
        <w:rPr>
          <w:rFonts w:asciiTheme="majorHAnsi" w:hAnsiTheme="majorHAnsi" w:cstheme="majorHAnsi"/>
        </w:rPr>
      </w:pPr>
      <w:r w:rsidRPr="004D7717">
        <w:rPr>
          <w:rFonts w:asciiTheme="majorHAnsi" w:hAnsiTheme="majorHAnsi" w:cstheme="majorHAnsi"/>
        </w:rPr>
        <w:t>Maximum Attenuation @ 1310nm: 0.34 dB/km</w:t>
      </w:r>
    </w:p>
    <w:p w14:paraId="2E22EFF0" w14:textId="58197D13" w:rsidR="00813FF9" w:rsidRPr="004D7717" w:rsidRDefault="008D008C" w:rsidP="002F1306">
      <w:pPr>
        <w:pStyle w:val="ListParagraph"/>
        <w:numPr>
          <w:ilvl w:val="0"/>
          <w:numId w:val="12"/>
        </w:numPr>
        <w:rPr>
          <w:rFonts w:asciiTheme="majorHAnsi" w:hAnsiTheme="majorHAnsi" w:cstheme="majorHAnsi"/>
        </w:rPr>
      </w:pPr>
      <w:r w:rsidRPr="004D7717">
        <w:rPr>
          <w:rFonts w:asciiTheme="majorHAnsi" w:hAnsiTheme="majorHAnsi" w:cstheme="majorHAnsi"/>
        </w:rPr>
        <w:t>Maximum Attenuation @ 1385nm: 0.31 dB/km</w:t>
      </w:r>
    </w:p>
    <w:p w14:paraId="0D5B9D70" w14:textId="64E023D5" w:rsidR="00813FF9" w:rsidRPr="004D7717" w:rsidRDefault="008D008C" w:rsidP="002F1306">
      <w:pPr>
        <w:pStyle w:val="ListParagraph"/>
        <w:numPr>
          <w:ilvl w:val="0"/>
          <w:numId w:val="12"/>
        </w:numPr>
        <w:rPr>
          <w:rFonts w:asciiTheme="majorHAnsi" w:hAnsiTheme="majorHAnsi" w:cstheme="majorHAnsi"/>
        </w:rPr>
      </w:pPr>
      <w:r w:rsidRPr="004D7717">
        <w:rPr>
          <w:rFonts w:asciiTheme="majorHAnsi" w:hAnsiTheme="majorHAnsi" w:cstheme="majorHAnsi"/>
        </w:rPr>
        <w:t>Maximum Attenuation @ 1550nm: 0.22 dB/km</w:t>
      </w:r>
    </w:p>
    <w:p w14:paraId="0EB37D99" w14:textId="77777777" w:rsidR="00813FF9" w:rsidRPr="004D7717" w:rsidRDefault="00813FF9" w:rsidP="004A0019">
      <w:pPr>
        <w:rPr>
          <w:rFonts w:asciiTheme="majorHAnsi" w:hAnsiTheme="majorHAnsi" w:cstheme="majorHAnsi"/>
        </w:rPr>
      </w:pPr>
    </w:p>
    <w:p w14:paraId="16E61AFF" w14:textId="77777777"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Material Delivery, Receipt &amp; Storage</w:t>
      </w:r>
    </w:p>
    <w:p w14:paraId="14A655E5" w14:textId="0F350EA1" w:rsidR="00813FF9" w:rsidRPr="004D7717" w:rsidRDefault="00ED36A0" w:rsidP="002F1306">
      <w:pPr>
        <w:pStyle w:val="ListParagraph"/>
        <w:numPr>
          <w:ilvl w:val="0"/>
          <w:numId w:val="13"/>
        </w:numPr>
        <w:rPr>
          <w:rFonts w:asciiTheme="majorHAnsi" w:hAnsiTheme="majorHAnsi" w:cstheme="majorHAnsi"/>
        </w:rPr>
      </w:pPr>
      <w:r w:rsidRPr="004D7717">
        <w:rPr>
          <w:rFonts w:asciiTheme="majorHAnsi" w:hAnsiTheme="majorHAnsi" w:cstheme="majorHAnsi"/>
        </w:rPr>
        <w:t>Vendor</w:t>
      </w:r>
      <w:r w:rsidR="001145D0" w:rsidRPr="004D7717">
        <w:rPr>
          <w:rFonts w:asciiTheme="majorHAnsi" w:hAnsiTheme="majorHAnsi" w:cstheme="majorHAnsi"/>
        </w:rPr>
        <w:t xml:space="preserve"> </w:t>
      </w:r>
      <w:r w:rsidR="008D008C" w:rsidRPr="004D7717">
        <w:rPr>
          <w:rFonts w:asciiTheme="majorHAnsi" w:hAnsiTheme="majorHAnsi" w:cstheme="majorHAnsi"/>
        </w:rPr>
        <w:t xml:space="preserve">will provide warehouse or yard space to accommodate all materials provided by selected </w:t>
      </w:r>
      <w:r w:rsidRPr="004D7717">
        <w:rPr>
          <w:rFonts w:asciiTheme="majorHAnsi" w:hAnsiTheme="majorHAnsi" w:cstheme="majorHAnsi"/>
        </w:rPr>
        <w:t>Vendor</w:t>
      </w:r>
      <w:r w:rsidR="008D008C" w:rsidRPr="004D7717">
        <w:rPr>
          <w:rFonts w:asciiTheme="majorHAnsi" w:hAnsiTheme="majorHAnsi" w:cstheme="majorHAnsi"/>
        </w:rPr>
        <w:t xml:space="preserve"> to accomplish this project. </w:t>
      </w:r>
      <w:r w:rsidRPr="004D7717">
        <w:rPr>
          <w:rFonts w:asciiTheme="majorHAnsi" w:hAnsiTheme="majorHAnsi" w:cstheme="majorHAnsi"/>
        </w:rPr>
        <w:t>Vendor</w:t>
      </w:r>
      <w:r w:rsidR="008D008C" w:rsidRPr="004D7717">
        <w:rPr>
          <w:rFonts w:asciiTheme="majorHAnsi" w:hAnsiTheme="majorHAnsi" w:cstheme="majorHAnsi"/>
        </w:rPr>
        <w:t xml:space="preserve"> will inspect, receive and issue any materials to provide accountability. This will reduce the overall cost to </w:t>
      </w:r>
      <w:r w:rsidR="002B0847">
        <w:rPr>
          <w:rFonts w:asciiTheme="majorHAnsi" w:hAnsiTheme="majorHAnsi" w:cstheme="majorHAnsi"/>
        </w:rPr>
        <w:t>SDL</w:t>
      </w:r>
      <w:r w:rsidR="008D008C" w:rsidRPr="004D7717">
        <w:rPr>
          <w:rFonts w:asciiTheme="majorHAnsi" w:hAnsiTheme="majorHAnsi" w:cstheme="majorHAnsi"/>
        </w:rPr>
        <w:t xml:space="preserve"> with no added costs being placed into the proposal to cover the receipt and storage.</w:t>
      </w:r>
    </w:p>
    <w:p w14:paraId="4C3A00F1" w14:textId="77777777" w:rsidR="00813FF9" w:rsidRPr="004D7717" w:rsidRDefault="00813FF9" w:rsidP="004A0019">
      <w:pPr>
        <w:rPr>
          <w:rFonts w:asciiTheme="majorHAnsi" w:hAnsiTheme="majorHAnsi" w:cstheme="majorHAnsi"/>
        </w:rPr>
      </w:pPr>
    </w:p>
    <w:p w14:paraId="6842F3B7" w14:textId="77777777"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Final Inspection</w:t>
      </w:r>
    </w:p>
    <w:p w14:paraId="6B8CAF56" w14:textId="162155BA" w:rsidR="00813FF9" w:rsidRPr="004D7717" w:rsidRDefault="002B0847" w:rsidP="002F1306">
      <w:pPr>
        <w:pStyle w:val="ListParagraph"/>
        <w:numPr>
          <w:ilvl w:val="0"/>
          <w:numId w:val="13"/>
        </w:numPr>
        <w:rPr>
          <w:rFonts w:asciiTheme="majorHAnsi" w:hAnsiTheme="majorHAnsi" w:cstheme="majorHAnsi"/>
        </w:rPr>
      </w:pPr>
      <w:r>
        <w:rPr>
          <w:rFonts w:asciiTheme="majorHAnsi" w:hAnsiTheme="majorHAnsi" w:cstheme="majorHAnsi"/>
        </w:rPr>
        <w:t>SDL</w:t>
      </w:r>
      <w:r w:rsidR="008D008C" w:rsidRPr="004D7717">
        <w:rPr>
          <w:rFonts w:asciiTheme="majorHAnsi" w:hAnsiTheme="majorHAnsi" w:cstheme="majorHAnsi"/>
        </w:rPr>
        <w:t xml:space="preserve"> will provide at their discretion a person(s) to witness any final testing or construction verification. The person designated by </w:t>
      </w:r>
      <w:r>
        <w:rPr>
          <w:rFonts w:asciiTheme="majorHAnsi" w:hAnsiTheme="majorHAnsi" w:cstheme="majorHAnsi"/>
        </w:rPr>
        <w:t>SDL</w:t>
      </w:r>
      <w:r w:rsidR="008D008C" w:rsidRPr="004D7717">
        <w:rPr>
          <w:rFonts w:asciiTheme="majorHAnsi" w:hAnsiTheme="majorHAnsi" w:cstheme="majorHAnsi"/>
        </w:rPr>
        <w:t xml:space="preserve"> will be required to initial/provide acceptance of any results. This person(s) will represent </w:t>
      </w:r>
      <w:r>
        <w:rPr>
          <w:rFonts w:asciiTheme="majorHAnsi" w:hAnsiTheme="majorHAnsi" w:cstheme="majorHAnsi"/>
        </w:rPr>
        <w:t>SDL</w:t>
      </w:r>
      <w:r w:rsidR="008D008C" w:rsidRPr="004D7717">
        <w:rPr>
          <w:rFonts w:asciiTheme="majorHAnsi" w:hAnsiTheme="majorHAnsi" w:cstheme="majorHAnsi"/>
        </w:rPr>
        <w:t xml:space="preserve"> during </w:t>
      </w:r>
      <w:r w:rsidR="00824B33" w:rsidRPr="004D7717">
        <w:rPr>
          <w:rFonts w:asciiTheme="majorHAnsi" w:hAnsiTheme="majorHAnsi" w:cstheme="majorHAnsi"/>
        </w:rPr>
        <w:t>all</w:t>
      </w:r>
      <w:r w:rsidR="008D008C" w:rsidRPr="004D7717">
        <w:rPr>
          <w:rFonts w:asciiTheme="majorHAnsi" w:hAnsiTheme="majorHAnsi" w:cstheme="majorHAnsi"/>
        </w:rPr>
        <w:t xml:space="preserve"> acceptance testing. This does not relieve the selected </w:t>
      </w:r>
      <w:r w:rsidR="00ED36A0" w:rsidRPr="004D7717">
        <w:rPr>
          <w:rFonts w:asciiTheme="majorHAnsi" w:hAnsiTheme="majorHAnsi" w:cstheme="majorHAnsi"/>
        </w:rPr>
        <w:t>Vendor</w:t>
      </w:r>
      <w:r w:rsidR="008D008C" w:rsidRPr="004D7717">
        <w:rPr>
          <w:rFonts w:asciiTheme="majorHAnsi" w:hAnsiTheme="majorHAnsi" w:cstheme="majorHAnsi"/>
        </w:rPr>
        <w:t xml:space="preserve"> from providing agreed upon documentation or absolve the selected </w:t>
      </w:r>
      <w:r w:rsidR="00ED36A0" w:rsidRPr="004D7717">
        <w:rPr>
          <w:rFonts w:asciiTheme="majorHAnsi" w:hAnsiTheme="majorHAnsi" w:cstheme="majorHAnsi"/>
        </w:rPr>
        <w:t>Vendor</w:t>
      </w:r>
      <w:r w:rsidR="008D008C" w:rsidRPr="004D7717">
        <w:rPr>
          <w:rFonts w:asciiTheme="majorHAnsi" w:hAnsiTheme="majorHAnsi" w:cstheme="majorHAnsi"/>
        </w:rPr>
        <w:t xml:space="preserve"> of any warranty support. </w:t>
      </w:r>
    </w:p>
    <w:p w14:paraId="0F2F59C0" w14:textId="77777777" w:rsidR="00813FF9" w:rsidRPr="004D7717" w:rsidRDefault="00813FF9" w:rsidP="004A0019">
      <w:pPr>
        <w:rPr>
          <w:rFonts w:asciiTheme="majorHAnsi" w:hAnsiTheme="majorHAnsi" w:cstheme="majorHAnsi"/>
        </w:rPr>
      </w:pPr>
    </w:p>
    <w:p w14:paraId="2692D69F" w14:textId="77777777" w:rsidR="00813FF9" w:rsidRPr="004D7717" w:rsidRDefault="008D008C" w:rsidP="004A0019">
      <w:pPr>
        <w:rPr>
          <w:rFonts w:asciiTheme="majorHAnsi" w:hAnsiTheme="majorHAnsi" w:cstheme="majorHAnsi"/>
          <w:b/>
          <w:bCs/>
        </w:rPr>
      </w:pPr>
      <w:r w:rsidRPr="004D7717">
        <w:rPr>
          <w:rFonts w:asciiTheme="majorHAnsi" w:hAnsiTheme="majorHAnsi" w:cstheme="majorHAnsi"/>
          <w:b/>
          <w:bCs/>
        </w:rPr>
        <w:t>Communications</w:t>
      </w:r>
    </w:p>
    <w:p w14:paraId="3EC73E4A" w14:textId="2E4440DB" w:rsidR="005327B4" w:rsidRPr="004D7717" w:rsidRDefault="002B0847" w:rsidP="00A914B9">
      <w:pPr>
        <w:pStyle w:val="ListParagraph"/>
        <w:numPr>
          <w:ilvl w:val="0"/>
          <w:numId w:val="13"/>
        </w:numPr>
        <w:rPr>
          <w:rFonts w:asciiTheme="majorHAnsi" w:hAnsiTheme="majorHAnsi" w:cstheme="majorHAnsi"/>
        </w:rPr>
        <w:sectPr w:rsidR="005327B4" w:rsidRPr="004D7717" w:rsidSect="000E25A7">
          <w:footerReference w:type="default" r:id="rId17"/>
          <w:footerReference w:type="first" r:id="rId18"/>
          <w:pgSz w:w="12240" w:h="15840"/>
          <w:pgMar w:top="720" w:right="864" w:bottom="720" w:left="864" w:header="432" w:footer="432" w:gutter="0"/>
          <w:pgNumType w:start="1"/>
          <w:cols w:space="720"/>
          <w:docGrid w:linePitch="326"/>
        </w:sectPr>
      </w:pPr>
      <w:r>
        <w:rPr>
          <w:rFonts w:asciiTheme="majorHAnsi" w:hAnsiTheme="majorHAnsi" w:cstheme="majorHAnsi"/>
        </w:rPr>
        <w:t>SDL</w:t>
      </w:r>
      <w:r w:rsidR="008D008C" w:rsidRPr="004D7717">
        <w:rPr>
          <w:rFonts w:asciiTheme="majorHAnsi" w:hAnsiTheme="majorHAnsi" w:cstheme="majorHAnsi"/>
        </w:rPr>
        <w:t xml:space="preserve"> are responsible for all communications with </w:t>
      </w:r>
      <w:r w:rsidR="001145D0" w:rsidRPr="004D7717">
        <w:rPr>
          <w:rFonts w:asciiTheme="majorHAnsi" w:hAnsiTheme="majorHAnsi" w:cstheme="majorHAnsi"/>
        </w:rPr>
        <w:t xml:space="preserve">affected property owners </w:t>
      </w:r>
      <w:r w:rsidR="008D008C" w:rsidRPr="004D7717">
        <w:rPr>
          <w:rFonts w:asciiTheme="majorHAnsi" w:hAnsiTheme="majorHAnsi" w:cstheme="majorHAnsi"/>
        </w:rPr>
        <w:t xml:space="preserve">or other interested parties concerning the proposed construction. Notification of any person(s) affected by this construction is the responsibility of </w:t>
      </w:r>
      <w:r>
        <w:rPr>
          <w:rFonts w:asciiTheme="majorHAnsi" w:hAnsiTheme="majorHAnsi" w:cstheme="majorHAnsi"/>
        </w:rPr>
        <w:t>SDL</w:t>
      </w:r>
      <w:r w:rsidR="008D008C" w:rsidRPr="004D7717">
        <w:rPr>
          <w:rFonts w:asciiTheme="majorHAnsi" w:hAnsiTheme="majorHAnsi" w:cstheme="majorHAnsi"/>
        </w:rPr>
        <w:t xml:space="preserve">. Selected </w:t>
      </w:r>
      <w:r w:rsidR="00ED36A0" w:rsidRPr="004D7717">
        <w:rPr>
          <w:rFonts w:asciiTheme="majorHAnsi" w:hAnsiTheme="majorHAnsi" w:cstheme="majorHAnsi"/>
        </w:rPr>
        <w:t>Vendor</w:t>
      </w:r>
      <w:r w:rsidR="008D008C" w:rsidRPr="004D7717">
        <w:rPr>
          <w:rFonts w:asciiTheme="majorHAnsi" w:hAnsiTheme="majorHAnsi" w:cstheme="majorHAnsi"/>
        </w:rPr>
        <w:t xml:space="preserve"> will work directly with any persons designated to handle project communications to facilitate awareness and reduce turmoil in </w:t>
      </w:r>
      <w:r>
        <w:rPr>
          <w:rFonts w:asciiTheme="majorHAnsi" w:hAnsiTheme="majorHAnsi" w:cstheme="majorHAnsi"/>
        </w:rPr>
        <w:t>SDL</w:t>
      </w:r>
      <w:r w:rsidR="008D008C" w:rsidRPr="004D7717">
        <w:rPr>
          <w:rFonts w:asciiTheme="majorHAnsi" w:hAnsiTheme="majorHAnsi" w:cstheme="majorHAnsi"/>
        </w:rPr>
        <w:t xml:space="preserve">. Selected </w:t>
      </w:r>
      <w:r w:rsidR="00ED36A0" w:rsidRPr="004D7717">
        <w:rPr>
          <w:rFonts w:asciiTheme="majorHAnsi" w:hAnsiTheme="majorHAnsi" w:cstheme="majorHAnsi"/>
        </w:rPr>
        <w:t>Vendor</w:t>
      </w:r>
      <w:r w:rsidR="008D008C" w:rsidRPr="004D7717">
        <w:rPr>
          <w:rFonts w:asciiTheme="majorHAnsi" w:hAnsiTheme="majorHAnsi" w:cstheme="majorHAnsi"/>
        </w:rPr>
        <w:t xml:space="preserve"> will provide consultation to assist in the development of a communications plan as required.</w:t>
      </w:r>
    </w:p>
    <w:p w14:paraId="3FF0A952" w14:textId="7198DE04" w:rsidR="00824CF7" w:rsidRPr="00824CF7" w:rsidRDefault="00824CF7" w:rsidP="00824CF7">
      <w:pPr>
        <w:pStyle w:val="ListParagraph"/>
        <w:jc w:val="right"/>
        <w:rPr>
          <w:rFonts w:asciiTheme="majorHAnsi" w:hAnsiTheme="majorHAnsi" w:cstheme="majorHAnsi"/>
          <w:b/>
          <w:bCs/>
          <w:color w:val="002060"/>
          <w:sz w:val="28"/>
          <w:szCs w:val="28"/>
        </w:rPr>
      </w:pPr>
      <w:r w:rsidRPr="00824CF7">
        <w:rPr>
          <w:rFonts w:asciiTheme="majorHAnsi" w:hAnsiTheme="majorHAnsi" w:cstheme="majorHAnsi"/>
          <w:b/>
          <w:bCs/>
          <w:color w:val="002060"/>
          <w:sz w:val="28"/>
          <w:szCs w:val="28"/>
        </w:rPr>
        <w:lastRenderedPageBreak/>
        <w:t xml:space="preserve">SCHOOL DISTRICT OF LANCASTER </w:t>
      </w:r>
      <w:r w:rsidR="00205782">
        <w:rPr>
          <w:rFonts w:asciiTheme="majorHAnsi" w:hAnsiTheme="majorHAnsi" w:cstheme="majorHAnsi"/>
          <w:b/>
          <w:bCs/>
          <w:color w:val="002060"/>
          <w:sz w:val="28"/>
          <w:szCs w:val="28"/>
        </w:rPr>
        <w:t>FY 2022</w:t>
      </w:r>
      <w:r w:rsidRPr="00824CF7">
        <w:rPr>
          <w:rFonts w:asciiTheme="majorHAnsi" w:hAnsiTheme="majorHAnsi" w:cstheme="majorHAnsi"/>
          <w:b/>
          <w:bCs/>
          <w:color w:val="002060"/>
          <w:sz w:val="28"/>
          <w:szCs w:val="28"/>
        </w:rPr>
        <w:t xml:space="preserve"> RFP</w:t>
      </w:r>
    </w:p>
    <w:p w14:paraId="5B5215EE" w14:textId="5A19ED05" w:rsidR="00F364BB" w:rsidRPr="004D7717" w:rsidRDefault="00F364BB" w:rsidP="00F364BB">
      <w:pPr>
        <w:jc w:val="right"/>
        <w:rPr>
          <w:rFonts w:asciiTheme="majorHAnsi" w:hAnsiTheme="majorHAnsi" w:cstheme="majorHAnsi"/>
          <w:b/>
          <w:bCs/>
          <w:color w:val="002060"/>
          <w:sz w:val="28"/>
          <w:szCs w:val="28"/>
        </w:rPr>
      </w:pPr>
      <w:r w:rsidRPr="004D7717">
        <w:rPr>
          <w:rFonts w:asciiTheme="majorHAnsi" w:hAnsiTheme="majorHAnsi" w:cstheme="majorHAnsi"/>
          <w:b/>
          <w:bCs/>
          <w:color w:val="002060"/>
          <w:sz w:val="28"/>
          <w:szCs w:val="28"/>
        </w:rPr>
        <w:t xml:space="preserve">APPENDIX </w:t>
      </w:r>
      <w:r w:rsidR="0003613F">
        <w:rPr>
          <w:rFonts w:asciiTheme="majorHAnsi" w:hAnsiTheme="majorHAnsi" w:cstheme="majorHAnsi"/>
          <w:b/>
          <w:bCs/>
          <w:color w:val="002060"/>
          <w:sz w:val="28"/>
          <w:szCs w:val="28"/>
        </w:rPr>
        <w:t>C</w:t>
      </w:r>
      <w:r w:rsidRPr="004D7717">
        <w:rPr>
          <w:rFonts w:asciiTheme="majorHAnsi" w:hAnsiTheme="majorHAnsi" w:cstheme="majorHAnsi"/>
          <w:b/>
          <w:bCs/>
          <w:color w:val="002060"/>
          <w:sz w:val="28"/>
          <w:szCs w:val="28"/>
        </w:rPr>
        <w:t xml:space="preserve"> </w:t>
      </w:r>
    </w:p>
    <w:p w14:paraId="4B9B34C6" w14:textId="77777777" w:rsidR="00F364BB" w:rsidRPr="004D7717" w:rsidRDefault="00F364BB" w:rsidP="00F364BB">
      <w:pPr>
        <w:jc w:val="right"/>
        <w:rPr>
          <w:rFonts w:asciiTheme="majorHAnsi" w:hAnsiTheme="majorHAnsi" w:cstheme="majorHAnsi"/>
          <w:b/>
          <w:bCs/>
          <w:color w:val="002060"/>
          <w:sz w:val="28"/>
          <w:szCs w:val="28"/>
        </w:rPr>
      </w:pPr>
      <w:r w:rsidRPr="004D7717">
        <w:rPr>
          <w:rFonts w:asciiTheme="majorHAnsi" w:hAnsiTheme="majorHAnsi" w:cstheme="majorHAnsi"/>
          <w:b/>
          <w:bCs/>
          <w:color w:val="002060"/>
          <w:sz w:val="28"/>
          <w:szCs w:val="28"/>
        </w:rPr>
        <w:t>NON-COLLUSION AFFIDAVIT</w:t>
      </w:r>
    </w:p>
    <w:p w14:paraId="659AD454" w14:textId="030709F1" w:rsidR="00F364BB" w:rsidRPr="004D7717" w:rsidRDefault="00F364BB" w:rsidP="00F364BB">
      <w:pPr>
        <w:jc w:val="right"/>
        <w:rPr>
          <w:rFonts w:asciiTheme="majorHAnsi" w:hAnsiTheme="majorHAnsi" w:cstheme="majorHAnsi"/>
        </w:rPr>
      </w:pPr>
      <w:r w:rsidRPr="004D7717">
        <w:rPr>
          <w:rFonts w:asciiTheme="majorHAnsi" w:hAnsiTheme="majorHAnsi" w:cstheme="majorHAnsi"/>
          <w:b/>
          <w:bCs/>
          <w:color w:val="002060"/>
          <w:sz w:val="28"/>
          <w:szCs w:val="28"/>
        </w:rPr>
        <w:t>SEPARATE PDF DOCUMENT</w:t>
      </w:r>
      <w:r w:rsidRPr="004D7717">
        <w:rPr>
          <w:rFonts w:asciiTheme="majorHAnsi" w:hAnsiTheme="majorHAnsi" w:cstheme="majorHAnsi"/>
        </w:rPr>
        <w:t xml:space="preserve"> </w:t>
      </w:r>
    </w:p>
    <w:p w14:paraId="2D4C2D81" w14:textId="77777777" w:rsidR="004177A2" w:rsidRDefault="004177A2" w:rsidP="00F364BB">
      <w:pPr>
        <w:jc w:val="right"/>
        <w:rPr>
          <w:rFonts w:asciiTheme="majorHAnsi" w:hAnsiTheme="majorHAnsi" w:cstheme="majorHAnsi"/>
        </w:rPr>
        <w:sectPr w:rsidR="004177A2" w:rsidSect="00F54BAF">
          <w:footerReference w:type="default" r:id="rId19"/>
          <w:pgSz w:w="12240" w:h="15840"/>
          <w:pgMar w:top="1008" w:right="1080" w:bottom="1008" w:left="1080" w:header="432" w:footer="432" w:gutter="0"/>
          <w:pgNumType w:start="1"/>
          <w:cols w:space="720"/>
          <w:titlePg/>
          <w:docGrid w:linePitch="326"/>
        </w:sectPr>
      </w:pPr>
    </w:p>
    <w:p w14:paraId="6A01467A" w14:textId="108A2E93" w:rsidR="00824CF7" w:rsidRPr="0003613F" w:rsidRDefault="00824CF7" w:rsidP="00824CF7">
      <w:pPr>
        <w:ind w:left="1296"/>
        <w:jc w:val="right"/>
        <w:rPr>
          <w:rFonts w:asciiTheme="majorHAnsi" w:hAnsiTheme="majorHAnsi" w:cstheme="majorHAnsi"/>
          <w:b/>
          <w:bCs/>
          <w:color w:val="002060"/>
          <w:sz w:val="28"/>
          <w:szCs w:val="28"/>
        </w:rPr>
      </w:pPr>
      <w:r>
        <w:rPr>
          <w:rFonts w:asciiTheme="majorHAnsi" w:hAnsiTheme="majorHAnsi" w:cstheme="majorHAnsi"/>
          <w:b/>
          <w:bCs/>
          <w:color w:val="002060"/>
          <w:sz w:val="28"/>
          <w:szCs w:val="28"/>
        </w:rPr>
        <w:lastRenderedPageBreak/>
        <w:t xml:space="preserve">SCHOOL DISTRICT OF LANCASTER </w:t>
      </w:r>
      <w:r w:rsidR="00205782">
        <w:rPr>
          <w:rFonts w:asciiTheme="majorHAnsi" w:hAnsiTheme="majorHAnsi" w:cstheme="majorHAnsi"/>
          <w:b/>
          <w:bCs/>
          <w:color w:val="002060"/>
          <w:sz w:val="28"/>
          <w:szCs w:val="28"/>
        </w:rPr>
        <w:t>FY 2022</w:t>
      </w:r>
      <w:r>
        <w:rPr>
          <w:rFonts w:asciiTheme="majorHAnsi" w:hAnsiTheme="majorHAnsi" w:cstheme="majorHAnsi"/>
          <w:b/>
          <w:bCs/>
          <w:color w:val="002060"/>
          <w:sz w:val="28"/>
          <w:szCs w:val="28"/>
        </w:rPr>
        <w:t xml:space="preserve"> </w:t>
      </w:r>
      <w:r w:rsidRPr="0003613F">
        <w:rPr>
          <w:rFonts w:asciiTheme="majorHAnsi" w:hAnsiTheme="majorHAnsi" w:cstheme="majorHAnsi"/>
          <w:b/>
          <w:bCs/>
          <w:color w:val="002060"/>
          <w:sz w:val="28"/>
          <w:szCs w:val="28"/>
        </w:rPr>
        <w:t>RFP</w:t>
      </w:r>
    </w:p>
    <w:p w14:paraId="4BE423A9" w14:textId="0AD6E79C" w:rsidR="00F364BB" w:rsidRPr="004D7717" w:rsidRDefault="00F364BB" w:rsidP="00F364BB">
      <w:pPr>
        <w:jc w:val="right"/>
        <w:rPr>
          <w:rFonts w:asciiTheme="majorHAnsi" w:hAnsiTheme="majorHAnsi" w:cstheme="majorHAnsi"/>
          <w:b/>
          <w:bCs/>
          <w:color w:val="002060"/>
          <w:sz w:val="28"/>
          <w:szCs w:val="28"/>
        </w:rPr>
      </w:pPr>
      <w:r w:rsidRPr="004D7717">
        <w:rPr>
          <w:rFonts w:asciiTheme="majorHAnsi" w:hAnsiTheme="majorHAnsi" w:cstheme="majorHAnsi"/>
          <w:b/>
          <w:bCs/>
          <w:color w:val="002060"/>
          <w:sz w:val="28"/>
          <w:szCs w:val="28"/>
        </w:rPr>
        <w:t xml:space="preserve">APPENDIX </w:t>
      </w:r>
      <w:r w:rsidR="0003613F">
        <w:rPr>
          <w:rFonts w:asciiTheme="majorHAnsi" w:hAnsiTheme="majorHAnsi" w:cstheme="majorHAnsi"/>
          <w:b/>
          <w:bCs/>
          <w:color w:val="002060"/>
          <w:sz w:val="28"/>
          <w:szCs w:val="28"/>
        </w:rPr>
        <w:t>D</w:t>
      </w:r>
      <w:r w:rsidRPr="004D7717">
        <w:rPr>
          <w:rFonts w:asciiTheme="majorHAnsi" w:hAnsiTheme="majorHAnsi" w:cstheme="majorHAnsi"/>
          <w:b/>
          <w:bCs/>
          <w:color w:val="002060"/>
          <w:sz w:val="28"/>
          <w:szCs w:val="28"/>
        </w:rPr>
        <w:t xml:space="preserve"> </w:t>
      </w:r>
    </w:p>
    <w:p w14:paraId="6B59A971" w14:textId="7B7AC2F7" w:rsidR="00813FF9" w:rsidRPr="004D7717" w:rsidRDefault="008D008C" w:rsidP="00F364BB">
      <w:pPr>
        <w:jc w:val="right"/>
        <w:rPr>
          <w:rFonts w:asciiTheme="majorHAnsi" w:hAnsiTheme="majorHAnsi" w:cstheme="majorHAnsi"/>
          <w:b/>
          <w:bCs/>
          <w:color w:val="002060"/>
          <w:sz w:val="28"/>
          <w:szCs w:val="28"/>
        </w:rPr>
      </w:pPr>
      <w:r w:rsidRPr="004D7717">
        <w:rPr>
          <w:rFonts w:asciiTheme="majorHAnsi" w:hAnsiTheme="majorHAnsi" w:cstheme="majorHAnsi"/>
          <w:b/>
          <w:bCs/>
          <w:color w:val="002060"/>
          <w:sz w:val="28"/>
          <w:szCs w:val="28"/>
        </w:rPr>
        <w:t>PROPOSAL</w:t>
      </w:r>
      <w:r w:rsidR="00601228" w:rsidRPr="004D7717">
        <w:rPr>
          <w:rFonts w:asciiTheme="majorHAnsi" w:hAnsiTheme="majorHAnsi" w:cstheme="majorHAnsi"/>
          <w:b/>
          <w:bCs/>
          <w:color w:val="002060"/>
          <w:sz w:val="28"/>
          <w:szCs w:val="28"/>
        </w:rPr>
        <w:t xml:space="preserve"> COVER SHEET</w:t>
      </w:r>
    </w:p>
    <w:p w14:paraId="330CAA39" w14:textId="77777777" w:rsidR="009140D8" w:rsidRPr="004D7717" w:rsidRDefault="009140D8" w:rsidP="00601228">
      <w:pPr>
        <w:rPr>
          <w:rFonts w:asciiTheme="majorHAnsi" w:hAnsiTheme="majorHAnsi" w:cstheme="majorHAnsi"/>
          <w:sz w:val="24"/>
          <w:szCs w:val="24"/>
        </w:rPr>
      </w:pPr>
    </w:p>
    <w:tbl>
      <w:tblPr>
        <w:tblStyle w:val="TableGrid"/>
        <w:tblW w:w="0" w:type="auto"/>
        <w:tblLook w:val="04A0" w:firstRow="1" w:lastRow="0" w:firstColumn="1" w:lastColumn="0" w:noHBand="0" w:noVBand="1"/>
      </w:tblPr>
      <w:tblGrid>
        <w:gridCol w:w="3325"/>
        <w:gridCol w:w="270"/>
        <w:gridCol w:w="6475"/>
      </w:tblGrid>
      <w:tr w:rsidR="00081B86" w:rsidRPr="004D7717" w14:paraId="2B15C412" w14:textId="77777777" w:rsidTr="001B0B13">
        <w:tc>
          <w:tcPr>
            <w:tcW w:w="3325" w:type="dxa"/>
            <w:vAlign w:val="center"/>
          </w:tcPr>
          <w:p w14:paraId="38CA7A1B" w14:textId="736A8AEC" w:rsidR="00081B86" w:rsidRPr="00AB5447" w:rsidRDefault="00081B86" w:rsidP="001B0B13">
            <w:pPr>
              <w:rPr>
                <w:rFonts w:asciiTheme="majorHAnsi" w:hAnsiTheme="majorHAnsi" w:cstheme="majorHAnsi"/>
              </w:rPr>
            </w:pPr>
            <w:r w:rsidRPr="00AB5447">
              <w:rPr>
                <w:rFonts w:asciiTheme="majorHAnsi" w:hAnsiTheme="majorHAnsi" w:cstheme="majorHAnsi"/>
              </w:rPr>
              <w:t>RESPONDENT/BIDDER NAME</w:t>
            </w:r>
          </w:p>
        </w:tc>
        <w:tc>
          <w:tcPr>
            <w:tcW w:w="270" w:type="dxa"/>
            <w:vMerge w:val="restart"/>
          </w:tcPr>
          <w:p w14:paraId="4ABB3660" w14:textId="77777777" w:rsidR="00081B86" w:rsidRPr="00AB5447" w:rsidRDefault="00081B86" w:rsidP="00601228">
            <w:pPr>
              <w:rPr>
                <w:rFonts w:asciiTheme="majorHAnsi" w:hAnsiTheme="majorHAnsi" w:cstheme="majorHAnsi"/>
              </w:rPr>
            </w:pPr>
          </w:p>
        </w:tc>
        <w:tc>
          <w:tcPr>
            <w:tcW w:w="6475" w:type="dxa"/>
          </w:tcPr>
          <w:p w14:paraId="0B21CF2E" w14:textId="77777777" w:rsidR="00081B86" w:rsidRPr="00AB5447" w:rsidRDefault="00081B86" w:rsidP="001B0B13">
            <w:pPr>
              <w:spacing w:before="120" w:after="120"/>
              <w:rPr>
                <w:rFonts w:asciiTheme="majorHAnsi" w:hAnsiTheme="majorHAnsi" w:cstheme="majorHAnsi"/>
              </w:rPr>
            </w:pPr>
          </w:p>
        </w:tc>
      </w:tr>
      <w:tr w:rsidR="00081B86" w:rsidRPr="004D7717" w14:paraId="1A355493" w14:textId="77777777" w:rsidTr="001B0B13">
        <w:tc>
          <w:tcPr>
            <w:tcW w:w="3325" w:type="dxa"/>
            <w:vAlign w:val="center"/>
          </w:tcPr>
          <w:p w14:paraId="7D0FAE64" w14:textId="0C09B4EA" w:rsidR="00081B86" w:rsidRPr="00AB5447" w:rsidRDefault="00081B86" w:rsidP="001B0B13">
            <w:pPr>
              <w:rPr>
                <w:rFonts w:asciiTheme="majorHAnsi" w:hAnsiTheme="majorHAnsi" w:cstheme="majorHAnsi"/>
              </w:rPr>
            </w:pPr>
            <w:r w:rsidRPr="00AB5447">
              <w:rPr>
                <w:rFonts w:asciiTheme="majorHAnsi" w:hAnsiTheme="majorHAnsi" w:cstheme="majorHAnsi"/>
              </w:rPr>
              <w:t>RESPONDENT ADDRESS</w:t>
            </w:r>
          </w:p>
        </w:tc>
        <w:tc>
          <w:tcPr>
            <w:tcW w:w="270" w:type="dxa"/>
            <w:vMerge/>
          </w:tcPr>
          <w:p w14:paraId="5DA239F2" w14:textId="77777777" w:rsidR="00081B86" w:rsidRPr="00AB5447" w:rsidRDefault="00081B86" w:rsidP="00601228">
            <w:pPr>
              <w:rPr>
                <w:rFonts w:asciiTheme="majorHAnsi" w:hAnsiTheme="majorHAnsi" w:cstheme="majorHAnsi"/>
              </w:rPr>
            </w:pPr>
          </w:p>
        </w:tc>
        <w:tc>
          <w:tcPr>
            <w:tcW w:w="6475" w:type="dxa"/>
          </w:tcPr>
          <w:p w14:paraId="3395F06D" w14:textId="77777777" w:rsidR="00081B86" w:rsidRPr="00AB5447" w:rsidRDefault="00081B86" w:rsidP="001B0B13">
            <w:pPr>
              <w:spacing w:before="120" w:after="120"/>
              <w:rPr>
                <w:rFonts w:asciiTheme="majorHAnsi" w:hAnsiTheme="majorHAnsi" w:cstheme="majorHAnsi"/>
              </w:rPr>
            </w:pPr>
          </w:p>
        </w:tc>
      </w:tr>
      <w:tr w:rsidR="00081B86" w:rsidRPr="004D7717" w14:paraId="64334CA1" w14:textId="77777777" w:rsidTr="001B0B13">
        <w:tc>
          <w:tcPr>
            <w:tcW w:w="3325" w:type="dxa"/>
            <w:vAlign w:val="center"/>
          </w:tcPr>
          <w:p w14:paraId="0AFA501D" w14:textId="1B10AAB5" w:rsidR="00081B86" w:rsidRPr="00AB5447" w:rsidRDefault="00081B86" w:rsidP="001B0B13">
            <w:pPr>
              <w:rPr>
                <w:rFonts w:asciiTheme="majorHAnsi" w:hAnsiTheme="majorHAnsi" w:cstheme="majorHAnsi"/>
              </w:rPr>
            </w:pPr>
            <w:r w:rsidRPr="00AB5447">
              <w:rPr>
                <w:rFonts w:asciiTheme="majorHAnsi" w:hAnsiTheme="majorHAnsi" w:cstheme="majorHAnsi"/>
              </w:rPr>
              <w:t>CONTACT NAME</w:t>
            </w:r>
          </w:p>
        </w:tc>
        <w:tc>
          <w:tcPr>
            <w:tcW w:w="270" w:type="dxa"/>
            <w:vMerge/>
          </w:tcPr>
          <w:p w14:paraId="3FE031AA" w14:textId="77777777" w:rsidR="00081B86" w:rsidRPr="00AB5447" w:rsidRDefault="00081B86" w:rsidP="00601228">
            <w:pPr>
              <w:rPr>
                <w:rFonts w:asciiTheme="majorHAnsi" w:hAnsiTheme="majorHAnsi" w:cstheme="majorHAnsi"/>
              </w:rPr>
            </w:pPr>
          </w:p>
        </w:tc>
        <w:tc>
          <w:tcPr>
            <w:tcW w:w="6475" w:type="dxa"/>
          </w:tcPr>
          <w:p w14:paraId="16DE2B64" w14:textId="77777777" w:rsidR="00081B86" w:rsidRPr="00AB5447" w:rsidRDefault="00081B86" w:rsidP="001B0B13">
            <w:pPr>
              <w:spacing w:before="120" w:after="120"/>
              <w:rPr>
                <w:rFonts w:asciiTheme="majorHAnsi" w:hAnsiTheme="majorHAnsi" w:cstheme="majorHAnsi"/>
              </w:rPr>
            </w:pPr>
          </w:p>
        </w:tc>
      </w:tr>
      <w:tr w:rsidR="00081B86" w:rsidRPr="004D7717" w14:paraId="6374212D" w14:textId="77777777" w:rsidTr="001B0B13">
        <w:tc>
          <w:tcPr>
            <w:tcW w:w="3325" w:type="dxa"/>
            <w:vAlign w:val="center"/>
          </w:tcPr>
          <w:p w14:paraId="1F0FAA43" w14:textId="046E7753" w:rsidR="00081B86" w:rsidRPr="00AB5447" w:rsidRDefault="00081B86" w:rsidP="001B0B13">
            <w:pPr>
              <w:rPr>
                <w:rFonts w:asciiTheme="majorHAnsi" w:hAnsiTheme="majorHAnsi" w:cstheme="majorHAnsi"/>
              </w:rPr>
            </w:pPr>
            <w:r w:rsidRPr="00AB5447">
              <w:rPr>
                <w:rFonts w:asciiTheme="majorHAnsi" w:hAnsiTheme="majorHAnsi" w:cstheme="majorHAnsi"/>
              </w:rPr>
              <w:t>CONTACT TITLE</w:t>
            </w:r>
          </w:p>
        </w:tc>
        <w:tc>
          <w:tcPr>
            <w:tcW w:w="270" w:type="dxa"/>
            <w:vMerge/>
          </w:tcPr>
          <w:p w14:paraId="370383CA" w14:textId="77777777" w:rsidR="00081B86" w:rsidRPr="00AB5447" w:rsidRDefault="00081B86" w:rsidP="00601228">
            <w:pPr>
              <w:rPr>
                <w:rFonts w:asciiTheme="majorHAnsi" w:hAnsiTheme="majorHAnsi" w:cstheme="majorHAnsi"/>
              </w:rPr>
            </w:pPr>
          </w:p>
        </w:tc>
        <w:tc>
          <w:tcPr>
            <w:tcW w:w="6475" w:type="dxa"/>
          </w:tcPr>
          <w:p w14:paraId="1CE39FBF" w14:textId="77777777" w:rsidR="00081B86" w:rsidRPr="00AB5447" w:rsidRDefault="00081B86" w:rsidP="001B0B13">
            <w:pPr>
              <w:spacing w:before="120" w:after="120"/>
              <w:rPr>
                <w:rFonts w:asciiTheme="majorHAnsi" w:hAnsiTheme="majorHAnsi" w:cstheme="majorHAnsi"/>
              </w:rPr>
            </w:pPr>
          </w:p>
        </w:tc>
      </w:tr>
      <w:tr w:rsidR="00081B86" w:rsidRPr="004D7717" w14:paraId="0EC6AAFF" w14:textId="77777777" w:rsidTr="001B0B13">
        <w:tc>
          <w:tcPr>
            <w:tcW w:w="3325" w:type="dxa"/>
            <w:vAlign w:val="center"/>
          </w:tcPr>
          <w:p w14:paraId="43B8AC28" w14:textId="6BC4EDAA" w:rsidR="00081B86" w:rsidRPr="00AB5447" w:rsidRDefault="00081B86" w:rsidP="001B0B13">
            <w:pPr>
              <w:rPr>
                <w:rFonts w:asciiTheme="majorHAnsi" w:hAnsiTheme="majorHAnsi" w:cstheme="majorHAnsi"/>
              </w:rPr>
            </w:pPr>
            <w:r w:rsidRPr="00AB5447">
              <w:rPr>
                <w:rFonts w:asciiTheme="majorHAnsi" w:hAnsiTheme="majorHAnsi" w:cstheme="majorHAnsi"/>
              </w:rPr>
              <w:t>CONTACT TELEPHONE</w:t>
            </w:r>
          </w:p>
        </w:tc>
        <w:tc>
          <w:tcPr>
            <w:tcW w:w="270" w:type="dxa"/>
            <w:vMerge/>
          </w:tcPr>
          <w:p w14:paraId="1EB14E87" w14:textId="77777777" w:rsidR="00081B86" w:rsidRPr="00AB5447" w:rsidRDefault="00081B86" w:rsidP="00601228">
            <w:pPr>
              <w:rPr>
                <w:rFonts w:asciiTheme="majorHAnsi" w:hAnsiTheme="majorHAnsi" w:cstheme="majorHAnsi"/>
              </w:rPr>
            </w:pPr>
          </w:p>
        </w:tc>
        <w:tc>
          <w:tcPr>
            <w:tcW w:w="6475" w:type="dxa"/>
          </w:tcPr>
          <w:p w14:paraId="131E5C46" w14:textId="77777777" w:rsidR="00081B86" w:rsidRPr="00AB5447" w:rsidRDefault="00081B86" w:rsidP="001B0B13">
            <w:pPr>
              <w:spacing w:before="120" w:after="120"/>
              <w:rPr>
                <w:rFonts w:asciiTheme="majorHAnsi" w:hAnsiTheme="majorHAnsi" w:cstheme="majorHAnsi"/>
              </w:rPr>
            </w:pPr>
          </w:p>
        </w:tc>
      </w:tr>
      <w:tr w:rsidR="00081B86" w:rsidRPr="004D7717" w14:paraId="79E1F921" w14:textId="77777777" w:rsidTr="001B0B13">
        <w:tc>
          <w:tcPr>
            <w:tcW w:w="3325" w:type="dxa"/>
            <w:vAlign w:val="center"/>
          </w:tcPr>
          <w:p w14:paraId="226D668F" w14:textId="1CE766F3" w:rsidR="00081B86" w:rsidRPr="00AB5447" w:rsidRDefault="00081B86" w:rsidP="001B0B13">
            <w:pPr>
              <w:rPr>
                <w:rFonts w:asciiTheme="majorHAnsi" w:hAnsiTheme="majorHAnsi" w:cstheme="majorHAnsi"/>
              </w:rPr>
            </w:pPr>
            <w:r w:rsidRPr="00AB5447">
              <w:rPr>
                <w:rFonts w:asciiTheme="majorHAnsi" w:hAnsiTheme="majorHAnsi" w:cstheme="majorHAnsi"/>
              </w:rPr>
              <w:t>CONTACT EMAIL</w:t>
            </w:r>
          </w:p>
        </w:tc>
        <w:tc>
          <w:tcPr>
            <w:tcW w:w="270" w:type="dxa"/>
            <w:vMerge/>
          </w:tcPr>
          <w:p w14:paraId="5A043472" w14:textId="77777777" w:rsidR="00081B86" w:rsidRPr="00AB5447" w:rsidRDefault="00081B86" w:rsidP="00601228">
            <w:pPr>
              <w:rPr>
                <w:rFonts w:asciiTheme="majorHAnsi" w:hAnsiTheme="majorHAnsi" w:cstheme="majorHAnsi"/>
              </w:rPr>
            </w:pPr>
          </w:p>
        </w:tc>
        <w:tc>
          <w:tcPr>
            <w:tcW w:w="6475" w:type="dxa"/>
          </w:tcPr>
          <w:p w14:paraId="6E5CD19A" w14:textId="77777777" w:rsidR="00081B86" w:rsidRPr="00AB5447" w:rsidRDefault="00081B86" w:rsidP="001B0B13">
            <w:pPr>
              <w:spacing w:before="120" w:after="120"/>
              <w:rPr>
                <w:rFonts w:asciiTheme="majorHAnsi" w:hAnsiTheme="majorHAnsi" w:cstheme="majorHAnsi"/>
              </w:rPr>
            </w:pPr>
          </w:p>
        </w:tc>
      </w:tr>
      <w:tr w:rsidR="00081B86" w:rsidRPr="004D7717" w14:paraId="4B5BCA17" w14:textId="77777777" w:rsidTr="001B0B13">
        <w:tc>
          <w:tcPr>
            <w:tcW w:w="3325" w:type="dxa"/>
            <w:vAlign w:val="center"/>
          </w:tcPr>
          <w:p w14:paraId="5A56937E" w14:textId="77777777" w:rsidR="00081B86" w:rsidRPr="00AB5447" w:rsidRDefault="00081B86" w:rsidP="001B0B13">
            <w:pPr>
              <w:rPr>
                <w:rFonts w:asciiTheme="majorHAnsi" w:hAnsiTheme="majorHAnsi" w:cstheme="majorHAnsi"/>
              </w:rPr>
            </w:pPr>
            <w:r w:rsidRPr="00AB5447">
              <w:rPr>
                <w:rFonts w:asciiTheme="majorHAnsi" w:hAnsiTheme="majorHAnsi" w:cstheme="majorHAnsi"/>
              </w:rPr>
              <w:t>SCOPE OF PROPOSAL</w:t>
            </w:r>
          </w:p>
          <w:p w14:paraId="777A8823" w14:textId="7BA2E3D0" w:rsidR="00081B86" w:rsidRPr="00AB5447" w:rsidRDefault="00081B86" w:rsidP="001B0B13">
            <w:pPr>
              <w:rPr>
                <w:rFonts w:asciiTheme="majorHAnsi" w:hAnsiTheme="majorHAnsi" w:cstheme="majorHAnsi"/>
              </w:rPr>
            </w:pPr>
            <w:r w:rsidRPr="00AB5447">
              <w:rPr>
                <w:rFonts w:asciiTheme="majorHAnsi" w:hAnsiTheme="majorHAnsi" w:cstheme="majorHAnsi"/>
              </w:rPr>
              <w:t>CHECK ALL THAT APPLY</w:t>
            </w:r>
          </w:p>
        </w:tc>
        <w:tc>
          <w:tcPr>
            <w:tcW w:w="270" w:type="dxa"/>
            <w:vMerge/>
          </w:tcPr>
          <w:p w14:paraId="32C5A87E" w14:textId="77777777" w:rsidR="00081B86" w:rsidRPr="00AB5447" w:rsidRDefault="00081B86" w:rsidP="00601228">
            <w:pPr>
              <w:rPr>
                <w:rFonts w:asciiTheme="majorHAnsi" w:hAnsiTheme="majorHAnsi" w:cstheme="majorHAnsi"/>
              </w:rPr>
            </w:pPr>
          </w:p>
        </w:tc>
        <w:tc>
          <w:tcPr>
            <w:tcW w:w="6475" w:type="dxa"/>
          </w:tcPr>
          <w:p w14:paraId="3320B965" w14:textId="2634DC12" w:rsidR="000D25A9" w:rsidRPr="00AB5447" w:rsidRDefault="000D25A9" w:rsidP="00AB5447">
            <w:pPr>
              <w:spacing w:after="120"/>
              <w:rPr>
                <w:rFonts w:asciiTheme="majorHAnsi" w:hAnsiTheme="majorHAnsi" w:cstheme="majorHAnsi"/>
              </w:rPr>
            </w:pPr>
            <w:r w:rsidRPr="00AB5447">
              <w:rPr>
                <w:rFonts w:asciiTheme="majorHAnsi" w:hAnsiTheme="majorHAnsi" w:cstheme="majorHAnsi"/>
              </w:rPr>
              <w:t xml:space="preserve">LEASED LIT FIBER WAN CIRCUITS </w:t>
            </w:r>
            <w:r w:rsidRPr="00AB5447">
              <w:rPr>
                <w:rFonts w:ascii="Segoe UI Symbol" w:hAnsi="Segoe UI Symbol" w:cs="Segoe UI Symbol"/>
              </w:rPr>
              <w:t>☐</w:t>
            </w:r>
          </w:p>
          <w:p w14:paraId="70A0B893" w14:textId="187D4C90" w:rsidR="000D25A9" w:rsidRPr="00AB5447" w:rsidRDefault="000D25A9" w:rsidP="00AB5447">
            <w:pPr>
              <w:spacing w:after="120"/>
              <w:rPr>
                <w:rFonts w:asciiTheme="majorHAnsi" w:hAnsiTheme="majorHAnsi" w:cstheme="majorHAnsi"/>
              </w:rPr>
            </w:pPr>
            <w:r w:rsidRPr="00AB5447">
              <w:rPr>
                <w:rFonts w:asciiTheme="majorHAnsi" w:hAnsiTheme="majorHAnsi" w:cstheme="majorHAnsi"/>
              </w:rPr>
              <w:t xml:space="preserve">LEASED DARK FIBER WAN CIRCUITS </w:t>
            </w:r>
            <w:r w:rsidR="00F26640">
              <w:rPr>
                <w:rFonts w:asciiTheme="majorHAnsi" w:hAnsiTheme="majorHAnsi" w:cstheme="majorHAnsi"/>
              </w:rPr>
              <w:t>AND/</w:t>
            </w:r>
            <w:r w:rsidRPr="00AB5447">
              <w:rPr>
                <w:rFonts w:asciiTheme="majorHAnsi" w:hAnsiTheme="majorHAnsi" w:cstheme="majorHAnsi"/>
              </w:rPr>
              <w:t xml:space="preserve">OR IRU </w:t>
            </w:r>
            <w:r w:rsidRPr="00AB5447">
              <w:rPr>
                <w:rFonts w:ascii="Segoe UI Symbol" w:hAnsi="Segoe UI Symbol" w:cs="Segoe UI Symbol"/>
              </w:rPr>
              <w:t>☐</w:t>
            </w:r>
          </w:p>
          <w:p w14:paraId="5E1D7792" w14:textId="61527BE1" w:rsidR="000D25A9" w:rsidRPr="00AB5447" w:rsidRDefault="000D25A9" w:rsidP="00AB5447">
            <w:pPr>
              <w:spacing w:after="120"/>
              <w:rPr>
                <w:rFonts w:asciiTheme="majorHAnsi" w:hAnsiTheme="majorHAnsi" w:cstheme="majorHAnsi"/>
              </w:rPr>
            </w:pPr>
            <w:r w:rsidRPr="00AB5447">
              <w:rPr>
                <w:rFonts w:asciiTheme="majorHAnsi" w:hAnsiTheme="majorHAnsi" w:cstheme="majorHAnsi"/>
              </w:rPr>
              <w:t xml:space="preserve">MAINTENANCE AND OPERATION OF DARK FIBER </w:t>
            </w:r>
            <w:r w:rsidRPr="00AB5447">
              <w:rPr>
                <w:rFonts w:ascii="Segoe UI Symbol" w:hAnsi="Segoe UI Symbol" w:cs="Segoe UI Symbol"/>
              </w:rPr>
              <w:t>☐</w:t>
            </w:r>
          </w:p>
          <w:p w14:paraId="20F502AC" w14:textId="77777777" w:rsidR="000D25A9" w:rsidRPr="00AB5447" w:rsidRDefault="000D25A9" w:rsidP="00AB5447">
            <w:pPr>
              <w:spacing w:after="120"/>
              <w:rPr>
                <w:rFonts w:asciiTheme="majorHAnsi" w:hAnsiTheme="majorHAnsi" w:cstheme="majorHAnsi"/>
              </w:rPr>
            </w:pPr>
            <w:r w:rsidRPr="00AB5447">
              <w:rPr>
                <w:rFonts w:asciiTheme="majorHAnsi" w:hAnsiTheme="majorHAnsi" w:cstheme="majorHAnsi"/>
              </w:rPr>
              <w:t xml:space="preserve">CATEGORY 1 NETWORK EQUIPMENT, LEASED OR PURCHASE </w:t>
            </w:r>
            <w:r w:rsidRPr="00AB5447">
              <w:rPr>
                <w:rFonts w:ascii="Segoe UI Symbol" w:hAnsi="Segoe UI Symbol" w:cs="Segoe UI Symbol"/>
              </w:rPr>
              <w:t>☐</w:t>
            </w:r>
          </w:p>
          <w:p w14:paraId="63DDB453" w14:textId="5D786307" w:rsidR="00081B86" w:rsidRPr="00AB5447" w:rsidRDefault="000D25A9" w:rsidP="00081B86">
            <w:pPr>
              <w:rPr>
                <w:rFonts w:asciiTheme="majorHAnsi" w:hAnsiTheme="majorHAnsi" w:cstheme="majorHAnsi"/>
              </w:rPr>
            </w:pPr>
            <w:r w:rsidRPr="00AB5447">
              <w:rPr>
                <w:rFonts w:asciiTheme="majorHAnsi" w:hAnsiTheme="majorHAnsi" w:cstheme="majorHAnsi"/>
              </w:rPr>
              <w:t xml:space="preserve">INTERNET ACCESS SERVICE </w:t>
            </w:r>
            <w:r w:rsidRPr="00AB5447">
              <w:rPr>
                <w:rFonts w:ascii="Segoe UI Symbol" w:hAnsi="Segoe UI Symbol" w:cs="Segoe UI Symbol"/>
              </w:rPr>
              <w:t>☐</w:t>
            </w:r>
          </w:p>
        </w:tc>
      </w:tr>
      <w:tr w:rsidR="008B5A58" w:rsidRPr="004D7717" w14:paraId="148B357A" w14:textId="77777777" w:rsidTr="001B0B13">
        <w:tc>
          <w:tcPr>
            <w:tcW w:w="3325" w:type="dxa"/>
            <w:vAlign w:val="center"/>
          </w:tcPr>
          <w:p w14:paraId="401EEA07" w14:textId="742D8DE8" w:rsidR="008B5A58" w:rsidRPr="00AB5447" w:rsidRDefault="008D002C" w:rsidP="001B0B13">
            <w:pPr>
              <w:rPr>
                <w:rFonts w:asciiTheme="majorHAnsi" w:hAnsiTheme="majorHAnsi" w:cstheme="majorHAnsi"/>
              </w:rPr>
            </w:pPr>
            <w:r w:rsidRPr="00AB5447">
              <w:rPr>
                <w:rFonts w:asciiTheme="majorHAnsi" w:hAnsiTheme="majorHAnsi" w:cstheme="majorHAnsi"/>
              </w:rPr>
              <w:t>SERVICE PROVIDER ID # (SPIN)</w:t>
            </w:r>
          </w:p>
        </w:tc>
        <w:tc>
          <w:tcPr>
            <w:tcW w:w="270" w:type="dxa"/>
          </w:tcPr>
          <w:p w14:paraId="7D04EE26" w14:textId="77777777" w:rsidR="008B5A58" w:rsidRPr="00AB5447" w:rsidRDefault="008B5A58" w:rsidP="00601228">
            <w:pPr>
              <w:rPr>
                <w:rFonts w:asciiTheme="majorHAnsi" w:hAnsiTheme="majorHAnsi" w:cstheme="majorHAnsi"/>
              </w:rPr>
            </w:pPr>
          </w:p>
        </w:tc>
        <w:tc>
          <w:tcPr>
            <w:tcW w:w="6475" w:type="dxa"/>
          </w:tcPr>
          <w:p w14:paraId="41311F51" w14:textId="77777777" w:rsidR="008B5A58" w:rsidRPr="00AB5447" w:rsidRDefault="008B5A58" w:rsidP="001B0B13">
            <w:pPr>
              <w:spacing w:before="120" w:after="120"/>
              <w:rPr>
                <w:rFonts w:asciiTheme="majorHAnsi" w:hAnsiTheme="majorHAnsi" w:cstheme="majorHAnsi"/>
              </w:rPr>
            </w:pPr>
          </w:p>
        </w:tc>
      </w:tr>
      <w:tr w:rsidR="008D002C" w:rsidRPr="004D7717" w14:paraId="51C630C4" w14:textId="77777777" w:rsidTr="001B0B13">
        <w:tc>
          <w:tcPr>
            <w:tcW w:w="3325" w:type="dxa"/>
            <w:vAlign w:val="center"/>
          </w:tcPr>
          <w:p w14:paraId="61F2B4D2" w14:textId="238CD961" w:rsidR="008D002C" w:rsidRPr="00AB5447" w:rsidRDefault="008D002C" w:rsidP="001B0B13">
            <w:pPr>
              <w:rPr>
                <w:rFonts w:asciiTheme="majorHAnsi" w:hAnsiTheme="majorHAnsi" w:cstheme="majorHAnsi"/>
              </w:rPr>
            </w:pPr>
            <w:r w:rsidRPr="00AB5447">
              <w:rPr>
                <w:rFonts w:asciiTheme="majorHAnsi" w:hAnsiTheme="majorHAnsi" w:cstheme="majorHAnsi"/>
              </w:rPr>
              <w:t>E-RATE SERVICE PROVIDER NAME IF DIFFERENT FROM RESPONDENT BIDDER NAME</w:t>
            </w:r>
          </w:p>
        </w:tc>
        <w:tc>
          <w:tcPr>
            <w:tcW w:w="270" w:type="dxa"/>
          </w:tcPr>
          <w:p w14:paraId="370FB574" w14:textId="77777777" w:rsidR="008D002C" w:rsidRPr="00AB5447" w:rsidRDefault="008D002C" w:rsidP="00601228">
            <w:pPr>
              <w:rPr>
                <w:rFonts w:asciiTheme="majorHAnsi" w:hAnsiTheme="majorHAnsi" w:cstheme="majorHAnsi"/>
              </w:rPr>
            </w:pPr>
          </w:p>
        </w:tc>
        <w:tc>
          <w:tcPr>
            <w:tcW w:w="6475" w:type="dxa"/>
          </w:tcPr>
          <w:p w14:paraId="70B102D2" w14:textId="77777777" w:rsidR="008D002C" w:rsidRPr="00AB5447" w:rsidRDefault="008D002C" w:rsidP="00601228">
            <w:pPr>
              <w:rPr>
                <w:rFonts w:asciiTheme="majorHAnsi" w:hAnsiTheme="majorHAnsi" w:cstheme="majorHAnsi"/>
              </w:rPr>
            </w:pPr>
          </w:p>
        </w:tc>
      </w:tr>
      <w:tr w:rsidR="008D002C" w:rsidRPr="004D7717" w14:paraId="532B1DCB" w14:textId="77777777" w:rsidTr="001B0B13">
        <w:tc>
          <w:tcPr>
            <w:tcW w:w="3325" w:type="dxa"/>
            <w:vAlign w:val="center"/>
          </w:tcPr>
          <w:p w14:paraId="318B9564" w14:textId="155BA8AD" w:rsidR="008D002C" w:rsidRPr="00AB5447" w:rsidRDefault="008D002C" w:rsidP="001B0B13">
            <w:pPr>
              <w:rPr>
                <w:rFonts w:asciiTheme="majorHAnsi" w:hAnsiTheme="majorHAnsi" w:cstheme="majorHAnsi"/>
              </w:rPr>
            </w:pPr>
            <w:r w:rsidRPr="00AB5447">
              <w:rPr>
                <w:rFonts w:asciiTheme="majorHAnsi" w:hAnsiTheme="majorHAnsi" w:cstheme="majorHAnsi"/>
              </w:rPr>
              <w:t>COMPANY WEBSITE URL</w:t>
            </w:r>
          </w:p>
        </w:tc>
        <w:tc>
          <w:tcPr>
            <w:tcW w:w="270" w:type="dxa"/>
          </w:tcPr>
          <w:p w14:paraId="52EEF91D" w14:textId="77777777" w:rsidR="008D002C" w:rsidRPr="00AB5447" w:rsidRDefault="008D002C" w:rsidP="00601228">
            <w:pPr>
              <w:rPr>
                <w:rFonts w:asciiTheme="majorHAnsi" w:hAnsiTheme="majorHAnsi" w:cstheme="majorHAnsi"/>
              </w:rPr>
            </w:pPr>
          </w:p>
        </w:tc>
        <w:tc>
          <w:tcPr>
            <w:tcW w:w="6475" w:type="dxa"/>
          </w:tcPr>
          <w:p w14:paraId="34D7BAEE" w14:textId="77777777" w:rsidR="008D002C" w:rsidRPr="00AB5447" w:rsidRDefault="008D002C" w:rsidP="001B0B13">
            <w:pPr>
              <w:spacing w:before="120" w:after="120"/>
              <w:rPr>
                <w:rFonts w:asciiTheme="majorHAnsi" w:hAnsiTheme="majorHAnsi" w:cstheme="majorHAnsi"/>
              </w:rPr>
            </w:pPr>
          </w:p>
        </w:tc>
      </w:tr>
    </w:tbl>
    <w:p w14:paraId="5F8C648F" w14:textId="77777777" w:rsidR="009140D8" w:rsidRPr="004D7717" w:rsidRDefault="009140D8" w:rsidP="00601228">
      <w:pPr>
        <w:rPr>
          <w:rFonts w:asciiTheme="majorHAnsi" w:hAnsiTheme="majorHAnsi" w:cstheme="majorHAnsi"/>
          <w:sz w:val="24"/>
          <w:szCs w:val="24"/>
        </w:rPr>
      </w:pPr>
    </w:p>
    <w:p w14:paraId="3E53B32A" w14:textId="74BCECB0" w:rsidR="00813FF9" w:rsidRDefault="00081B86" w:rsidP="00601228">
      <w:pPr>
        <w:rPr>
          <w:rFonts w:asciiTheme="majorHAnsi" w:hAnsiTheme="majorHAnsi" w:cstheme="majorHAnsi"/>
        </w:rPr>
      </w:pPr>
      <w:r w:rsidRPr="004D7717">
        <w:rPr>
          <w:rFonts w:asciiTheme="majorHAnsi" w:hAnsiTheme="majorHAnsi" w:cstheme="majorHAnsi"/>
        </w:rPr>
        <w:t xml:space="preserve">The Respondent/Bidder </w:t>
      </w:r>
      <w:r w:rsidR="008D008C" w:rsidRPr="004D7717">
        <w:rPr>
          <w:rFonts w:asciiTheme="majorHAnsi" w:hAnsiTheme="majorHAnsi" w:cstheme="majorHAnsi"/>
        </w:rPr>
        <w:t>propose</w:t>
      </w:r>
      <w:r w:rsidRPr="004D7717">
        <w:rPr>
          <w:rFonts w:asciiTheme="majorHAnsi" w:hAnsiTheme="majorHAnsi" w:cstheme="majorHAnsi"/>
        </w:rPr>
        <w:t>s</w:t>
      </w:r>
      <w:r w:rsidR="008D008C" w:rsidRPr="004D7717">
        <w:rPr>
          <w:rFonts w:asciiTheme="majorHAnsi" w:hAnsiTheme="majorHAnsi" w:cstheme="majorHAnsi"/>
        </w:rPr>
        <w:t xml:space="preserve"> </w:t>
      </w:r>
      <w:r w:rsidRPr="004D7717">
        <w:rPr>
          <w:rFonts w:asciiTheme="majorHAnsi" w:hAnsiTheme="majorHAnsi" w:cstheme="majorHAnsi"/>
        </w:rPr>
        <w:t>to provide the services and/or equipment for the prices set forth herein.</w:t>
      </w:r>
    </w:p>
    <w:p w14:paraId="0ED0FF98" w14:textId="02EA342D" w:rsidR="008038D1" w:rsidRDefault="008038D1" w:rsidP="00601228">
      <w:pPr>
        <w:rPr>
          <w:rFonts w:asciiTheme="majorHAnsi" w:hAnsiTheme="majorHAnsi" w:cstheme="majorHAnsi"/>
        </w:rPr>
      </w:pPr>
    </w:p>
    <w:p w14:paraId="6DE06089" w14:textId="75CDF90E" w:rsidR="008038D1" w:rsidRPr="004D7717" w:rsidRDefault="008038D1" w:rsidP="00601228">
      <w:pPr>
        <w:rPr>
          <w:rFonts w:asciiTheme="majorHAnsi" w:hAnsiTheme="majorHAnsi" w:cstheme="majorHAnsi"/>
        </w:rPr>
      </w:pPr>
      <w:r>
        <w:rPr>
          <w:rFonts w:asciiTheme="majorHAnsi" w:hAnsiTheme="majorHAnsi" w:cstheme="majorHAnsi"/>
        </w:rPr>
        <w:t xml:space="preserve">The Respondent/Bidder certifies that they have not made any changes to the terms of the RFP as issued by the </w:t>
      </w:r>
      <w:r w:rsidR="00824CF7">
        <w:rPr>
          <w:rFonts w:asciiTheme="majorHAnsi" w:hAnsiTheme="majorHAnsi" w:cstheme="majorHAnsi"/>
        </w:rPr>
        <w:t>School District of Lancaster.</w:t>
      </w:r>
    </w:p>
    <w:p w14:paraId="523EA5B6" w14:textId="77777777" w:rsidR="00601228" w:rsidRPr="004D7717" w:rsidRDefault="00601228" w:rsidP="00601228">
      <w:pPr>
        <w:rPr>
          <w:rFonts w:asciiTheme="majorHAnsi" w:hAnsiTheme="majorHAnsi" w:cstheme="majorHAnsi"/>
        </w:rPr>
      </w:pPr>
    </w:p>
    <w:p w14:paraId="40602A7A" w14:textId="77777777" w:rsidR="00081B86" w:rsidRPr="004D7717" w:rsidRDefault="008D008C" w:rsidP="00601228">
      <w:pPr>
        <w:rPr>
          <w:rFonts w:asciiTheme="majorHAnsi" w:hAnsiTheme="majorHAnsi" w:cstheme="majorHAnsi"/>
        </w:rPr>
      </w:pPr>
      <w:r w:rsidRPr="004D7717">
        <w:rPr>
          <w:rFonts w:asciiTheme="majorHAnsi" w:hAnsiTheme="majorHAnsi" w:cstheme="majorHAnsi"/>
        </w:rPr>
        <w:t xml:space="preserve">This proposal is subject to all the terms of the Contract Documents which </w:t>
      </w:r>
      <w:r w:rsidR="00081B86" w:rsidRPr="004D7717">
        <w:rPr>
          <w:rFonts w:asciiTheme="majorHAnsi" w:hAnsiTheme="majorHAnsi" w:cstheme="majorHAnsi"/>
        </w:rPr>
        <w:t xml:space="preserve">shall </w:t>
      </w:r>
      <w:r w:rsidRPr="004D7717">
        <w:rPr>
          <w:rFonts w:asciiTheme="majorHAnsi" w:hAnsiTheme="majorHAnsi" w:cstheme="majorHAnsi"/>
        </w:rPr>
        <w:t xml:space="preserve">include </w:t>
      </w:r>
      <w:r w:rsidR="00081B86" w:rsidRPr="004D7717">
        <w:rPr>
          <w:rFonts w:asciiTheme="majorHAnsi" w:hAnsiTheme="majorHAnsi" w:cstheme="majorHAnsi"/>
        </w:rPr>
        <w:t>and be incorporated by reference into the contract that may be awarded to Respondent/Bidder:</w:t>
      </w:r>
    </w:p>
    <w:p w14:paraId="75B1E1E6" w14:textId="77777777" w:rsidR="00081B86" w:rsidRPr="004D7717" w:rsidRDefault="00081B86" w:rsidP="00601228">
      <w:pPr>
        <w:rPr>
          <w:rFonts w:asciiTheme="majorHAnsi" w:hAnsiTheme="majorHAnsi" w:cstheme="majorHAnsi"/>
        </w:rPr>
      </w:pPr>
    </w:p>
    <w:p w14:paraId="7D14F0E4" w14:textId="0FC66669" w:rsidR="00081B86" w:rsidRPr="004D7717" w:rsidRDefault="00720417" w:rsidP="00081B86">
      <w:pPr>
        <w:pStyle w:val="ListParagraph"/>
        <w:numPr>
          <w:ilvl w:val="0"/>
          <w:numId w:val="13"/>
        </w:numPr>
        <w:rPr>
          <w:rFonts w:asciiTheme="majorHAnsi" w:hAnsiTheme="majorHAnsi" w:cstheme="majorHAnsi"/>
        </w:rPr>
      </w:pPr>
      <w:r w:rsidRPr="004D7717">
        <w:rPr>
          <w:rFonts w:asciiTheme="majorHAnsi" w:hAnsiTheme="majorHAnsi" w:cstheme="majorHAnsi"/>
        </w:rPr>
        <w:t>Request for Proposal and appendices</w:t>
      </w:r>
    </w:p>
    <w:p w14:paraId="63D16944" w14:textId="21971EFD" w:rsidR="00081B86" w:rsidRPr="004D7717" w:rsidRDefault="00081B86" w:rsidP="00081B86">
      <w:pPr>
        <w:pStyle w:val="ListParagraph"/>
        <w:numPr>
          <w:ilvl w:val="0"/>
          <w:numId w:val="13"/>
        </w:numPr>
        <w:rPr>
          <w:rFonts w:asciiTheme="majorHAnsi" w:hAnsiTheme="majorHAnsi" w:cstheme="majorHAnsi"/>
        </w:rPr>
      </w:pPr>
      <w:r w:rsidRPr="004D7717">
        <w:rPr>
          <w:rFonts w:asciiTheme="majorHAnsi" w:hAnsiTheme="majorHAnsi" w:cstheme="majorHAnsi"/>
        </w:rPr>
        <w:t>A</w:t>
      </w:r>
      <w:r w:rsidR="00720417" w:rsidRPr="004D7717">
        <w:rPr>
          <w:rFonts w:asciiTheme="majorHAnsi" w:hAnsiTheme="majorHAnsi" w:cstheme="majorHAnsi"/>
        </w:rPr>
        <w:t>ddenda to the RFP;</w:t>
      </w:r>
    </w:p>
    <w:p w14:paraId="47AA3D2D" w14:textId="56D7CDC0" w:rsidR="00081B86" w:rsidRPr="004D7717" w:rsidRDefault="00081B86" w:rsidP="00081B86">
      <w:pPr>
        <w:pStyle w:val="ListParagraph"/>
        <w:numPr>
          <w:ilvl w:val="0"/>
          <w:numId w:val="13"/>
        </w:numPr>
        <w:rPr>
          <w:rFonts w:asciiTheme="majorHAnsi" w:hAnsiTheme="majorHAnsi" w:cstheme="majorHAnsi"/>
        </w:rPr>
      </w:pPr>
      <w:r w:rsidRPr="004D7717">
        <w:rPr>
          <w:rFonts w:asciiTheme="majorHAnsi" w:hAnsiTheme="majorHAnsi" w:cstheme="majorHAnsi"/>
        </w:rPr>
        <w:t>Attached proposal; and</w:t>
      </w:r>
    </w:p>
    <w:p w14:paraId="24399B6A" w14:textId="1DD8912F" w:rsidR="00081B86" w:rsidRPr="004D7717" w:rsidRDefault="00081B86" w:rsidP="00081B86">
      <w:pPr>
        <w:pStyle w:val="ListParagraph"/>
        <w:numPr>
          <w:ilvl w:val="0"/>
          <w:numId w:val="13"/>
        </w:numPr>
        <w:rPr>
          <w:rFonts w:asciiTheme="majorHAnsi" w:hAnsiTheme="majorHAnsi" w:cstheme="majorHAnsi"/>
        </w:rPr>
      </w:pPr>
      <w:r w:rsidRPr="004D7717">
        <w:rPr>
          <w:rFonts w:asciiTheme="majorHAnsi" w:hAnsiTheme="majorHAnsi" w:cstheme="majorHAnsi"/>
        </w:rPr>
        <w:t>Contract terms and conditions to be negotiated.</w:t>
      </w:r>
    </w:p>
    <w:p w14:paraId="53FCDF72" w14:textId="77777777" w:rsidR="00081B86" w:rsidRPr="004D7717" w:rsidRDefault="00081B86" w:rsidP="00601228">
      <w:pPr>
        <w:rPr>
          <w:rFonts w:asciiTheme="majorHAnsi" w:hAnsiTheme="majorHAnsi" w:cstheme="majorHAnsi"/>
        </w:rPr>
      </w:pPr>
    </w:p>
    <w:p w14:paraId="2C0D1F36" w14:textId="6B4AC603" w:rsidR="00813FF9" w:rsidRPr="004D7717" w:rsidRDefault="00720417" w:rsidP="00601228">
      <w:pPr>
        <w:rPr>
          <w:rFonts w:asciiTheme="majorHAnsi" w:hAnsiTheme="majorHAnsi" w:cstheme="majorHAnsi"/>
        </w:rPr>
      </w:pPr>
      <w:r w:rsidRPr="004D7717">
        <w:rPr>
          <w:rFonts w:asciiTheme="majorHAnsi" w:hAnsiTheme="majorHAnsi" w:cstheme="majorHAnsi"/>
        </w:rPr>
        <w:t>W</w:t>
      </w:r>
      <w:r w:rsidR="008D008C" w:rsidRPr="004D7717">
        <w:rPr>
          <w:rFonts w:asciiTheme="majorHAnsi" w:hAnsiTheme="majorHAnsi" w:cstheme="majorHAnsi"/>
        </w:rPr>
        <w:t>e hereby agree to enter into a written contract to furnish such item(s), as may be awarded to us, and to furnish such security as these specifications require.</w:t>
      </w:r>
    </w:p>
    <w:p w14:paraId="0E732300" w14:textId="3EBB4C76" w:rsidR="00813FF9" w:rsidRPr="004D7717" w:rsidRDefault="000D25A9" w:rsidP="00601228">
      <w:pPr>
        <w:rPr>
          <w:rFonts w:asciiTheme="majorHAnsi" w:hAnsiTheme="majorHAnsi" w:cstheme="majorHAnsi"/>
        </w:rPr>
      </w:pPr>
      <w:r>
        <w:rPr>
          <w:rFonts w:asciiTheme="majorHAnsi" w:hAnsiTheme="majorHAnsi" w:cstheme="majorHAnsi"/>
        </w:rPr>
        <w:t>w</w:t>
      </w:r>
      <w:r w:rsidR="008D008C" w:rsidRPr="004D7717">
        <w:rPr>
          <w:rFonts w:asciiTheme="majorHAnsi" w:hAnsiTheme="majorHAnsi" w:cstheme="majorHAnsi"/>
        </w:rPr>
        <w:t xml:space="preserve">e understand that </w:t>
      </w:r>
      <w:r w:rsidR="00017ADB">
        <w:rPr>
          <w:rFonts w:asciiTheme="majorHAnsi" w:hAnsiTheme="majorHAnsi" w:cstheme="majorHAnsi"/>
        </w:rPr>
        <w:t xml:space="preserve">the </w:t>
      </w:r>
      <w:r w:rsidR="00824CF7">
        <w:rPr>
          <w:rFonts w:asciiTheme="majorHAnsi" w:hAnsiTheme="majorHAnsi" w:cstheme="majorHAnsi"/>
        </w:rPr>
        <w:t>School District of Lancaster</w:t>
      </w:r>
      <w:r w:rsidR="00095E32">
        <w:rPr>
          <w:rFonts w:asciiTheme="majorHAnsi" w:hAnsiTheme="majorHAnsi" w:cstheme="majorHAnsi"/>
        </w:rPr>
        <w:t>’s bid evaluation team led by the Director of Technology</w:t>
      </w:r>
      <w:r w:rsidR="00017ADB">
        <w:rPr>
          <w:rFonts w:asciiTheme="majorHAnsi" w:hAnsiTheme="majorHAnsi" w:cstheme="majorHAnsi"/>
        </w:rPr>
        <w:t xml:space="preserve"> </w:t>
      </w:r>
      <w:r w:rsidR="00081B86" w:rsidRPr="004D7717">
        <w:rPr>
          <w:rFonts w:asciiTheme="majorHAnsi" w:hAnsiTheme="majorHAnsi" w:cstheme="majorHAnsi"/>
        </w:rPr>
        <w:t>shall review and evaluate proposals</w:t>
      </w:r>
      <w:r w:rsidR="00017ADB">
        <w:rPr>
          <w:rFonts w:asciiTheme="majorHAnsi" w:hAnsiTheme="majorHAnsi" w:cstheme="majorHAnsi"/>
        </w:rPr>
        <w:t xml:space="preserve"> received in response to this RFP.  The Issuing Officer is </w:t>
      </w:r>
      <w:r w:rsidR="00E8406A" w:rsidRPr="004D7717">
        <w:rPr>
          <w:rFonts w:asciiTheme="majorHAnsi" w:hAnsiTheme="majorHAnsi" w:cstheme="majorHAnsi"/>
        </w:rPr>
        <w:t xml:space="preserve">responsible for </w:t>
      </w:r>
      <w:r w:rsidR="00095E32">
        <w:rPr>
          <w:rFonts w:asciiTheme="majorHAnsi" w:hAnsiTheme="majorHAnsi" w:cstheme="majorHAnsi"/>
        </w:rPr>
        <w:t>recommending</w:t>
      </w:r>
      <w:r w:rsidR="00017ADB">
        <w:rPr>
          <w:rFonts w:asciiTheme="majorHAnsi" w:hAnsiTheme="majorHAnsi" w:cstheme="majorHAnsi"/>
        </w:rPr>
        <w:t xml:space="preserve"> a contract award </w:t>
      </w:r>
      <w:r w:rsidR="00E8406A" w:rsidRPr="004D7717">
        <w:rPr>
          <w:rFonts w:asciiTheme="majorHAnsi" w:hAnsiTheme="majorHAnsi" w:cstheme="majorHAnsi"/>
        </w:rPr>
        <w:t>to their Board of Directors.</w:t>
      </w:r>
    </w:p>
    <w:p w14:paraId="5E2A534D" w14:textId="18CA8E09" w:rsidR="00E8406A" w:rsidRPr="004D7717" w:rsidRDefault="00E8406A" w:rsidP="00601228">
      <w:pPr>
        <w:rPr>
          <w:rFonts w:asciiTheme="majorHAnsi" w:hAnsiTheme="majorHAnsi" w:cstheme="majorHAnsi"/>
        </w:rPr>
      </w:pPr>
    </w:p>
    <w:p w14:paraId="2DB7B9AD" w14:textId="0860359B" w:rsidR="00E8406A" w:rsidRPr="004D7717" w:rsidRDefault="00017ADB" w:rsidP="00601228">
      <w:pPr>
        <w:rPr>
          <w:rFonts w:asciiTheme="majorHAnsi" w:hAnsiTheme="majorHAnsi" w:cstheme="majorHAnsi"/>
        </w:rPr>
      </w:pPr>
      <w:r>
        <w:rPr>
          <w:rFonts w:asciiTheme="majorHAnsi" w:hAnsiTheme="majorHAnsi" w:cstheme="majorHAnsi"/>
        </w:rPr>
        <w:lastRenderedPageBreak/>
        <w:t xml:space="preserve">The </w:t>
      </w:r>
      <w:r w:rsidR="00824CF7">
        <w:rPr>
          <w:rFonts w:asciiTheme="majorHAnsi" w:hAnsiTheme="majorHAnsi" w:cstheme="majorHAnsi"/>
        </w:rPr>
        <w:t>School District of Lancaster’s</w:t>
      </w:r>
      <w:r w:rsidR="00824CF7" w:rsidRPr="004D7717">
        <w:rPr>
          <w:rFonts w:asciiTheme="majorHAnsi" w:hAnsiTheme="majorHAnsi" w:cstheme="majorHAnsi"/>
        </w:rPr>
        <w:t xml:space="preserve"> </w:t>
      </w:r>
      <w:r w:rsidR="00824CF7">
        <w:rPr>
          <w:rFonts w:asciiTheme="majorHAnsi" w:hAnsiTheme="majorHAnsi" w:cstheme="majorHAnsi"/>
        </w:rPr>
        <w:t xml:space="preserve">Issuing Officer </w:t>
      </w:r>
      <w:r w:rsidR="00E8406A" w:rsidRPr="004D7717">
        <w:rPr>
          <w:rFonts w:asciiTheme="majorHAnsi" w:hAnsiTheme="majorHAnsi" w:cstheme="majorHAnsi"/>
        </w:rPr>
        <w:t>reserves the right to reject any bid that fails to comply with the minimum bid specifications or reject all bids and not make any award.</w:t>
      </w:r>
    </w:p>
    <w:p w14:paraId="688E7AA6" w14:textId="77777777" w:rsidR="00E8406A" w:rsidRPr="004D7717" w:rsidRDefault="00E8406A" w:rsidP="00601228">
      <w:pPr>
        <w:rPr>
          <w:rFonts w:asciiTheme="majorHAnsi" w:hAnsiTheme="majorHAnsi" w:cstheme="majorHAnsi"/>
        </w:rPr>
      </w:pPr>
    </w:p>
    <w:p w14:paraId="491A8144" w14:textId="174BD989" w:rsidR="009E3FB8" w:rsidRPr="004D7717" w:rsidRDefault="008D008C">
      <w:pPr>
        <w:rPr>
          <w:rFonts w:asciiTheme="majorHAnsi" w:hAnsiTheme="majorHAnsi" w:cstheme="majorHAnsi"/>
        </w:rPr>
      </w:pPr>
      <w:r w:rsidRPr="004D7717">
        <w:rPr>
          <w:rFonts w:asciiTheme="majorHAnsi" w:hAnsiTheme="majorHAnsi" w:cstheme="majorHAnsi"/>
        </w:rPr>
        <w:t xml:space="preserve">The following are </w:t>
      </w:r>
      <w:r w:rsidR="008B5A58" w:rsidRPr="004D7717">
        <w:rPr>
          <w:rFonts w:asciiTheme="majorHAnsi" w:hAnsiTheme="majorHAnsi" w:cstheme="majorHAnsi"/>
        </w:rPr>
        <w:t xml:space="preserve">three </w:t>
      </w:r>
      <w:r w:rsidRPr="004D7717">
        <w:rPr>
          <w:rFonts w:asciiTheme="majorHAnsi" w:hAnsiTheme="majorHAnsi" w:cstheme="majorHAnsi"/>
        </w:rPr>
        <w:t>references that may be contacted to support satisfactory performance of our company for the purchase of similar services or items contained on this proposal:</w:t>
      </w:r>
      <w:r w:rsidR="001B0B13">
        <w:rPr>
          <w:rFonts w:asciiTheme="majorHAnsi" w:hAnsiTheme="majorHAnsi" w:cstheme="majorHAnsi"/>
        </w:rPr>
        <w:t xml:space="preserve">  </w:t>
      </w:r>
    </w:p>
    <w:p w14:paraId="2F039AB1" w14:textId="77777777" w:rsidR="00813FF9" w:rsidRPr="004D7717" w:rsidRDefault="00813FF9" w:rsidP="00601228">
      <w:pPr>
        <w:rPr>
          <w:rFonts w:asciiTheme="majorHAnsi" w:hAnsiTheme="majorHAnsi" w:cstheme="majorHAnsi"/>
        </w:rPr>
      </w:pPr>
    </w:p>
    <w:p w14:paraId="5762AAA4" w14:textId="63E4A47A" w:rsidR="00813FF9" w:rsidRPr="004D7717" w:rsidRDefault="00813FF9" w:rsidP="00601228">
      <w:pPr>
        <w:rPr>
          <w:rFonts w:asciiTheme="majorHAnsi" w:hAnsiTheme="majorHAnsi" w:cstheme="majorHAnsi"/>
        </w:rPr>
      </w:pPr>
    </w:p>
    <w:tbl>
      <w:tblPr>
        <w:tblStyle w:val="TableGrid"/>
        <w:tblW w:w="0" w:type="auto"/>
        <w:tblLook w:val="04A0" w:firstRow="1" w:lastRow="0" w:firstColumn="1" w:lastColumn="0" w:noHBand="0" w:noVBand="1"/>
      </w:tblPr>
      <w:tblGrid>
        <w:gridCol w:w="2875"/>
        <w:gridCol w:w="270"/>
        <w:gridCol w:w="6925"/>
      </w:tblGrid>
      <w:tr w:rsidR="008B5A58" w:rsidRPr="004D7717" w14:paraId="1027A83C" w14:textId="77777777" w:rsidTr="008B5A58">
        <w:tc>
          <w:tcPr>
            <w:tcW w:w="2875" w:type="dxa"/>
          </w:tcPr>
          <w:p w14:paraId="4690033C" w14:textId="1E52AC53" w:rsidR="008B5A58" w:rsidRPr="004D7717" w:rsidRDefault="008B5A58" w:rsidP="001B0B13">
            <w:pPr>
              <w:spacing w:line="360" w:lineRule="auto"/>
              <w:rPr>
                <w:rFonts w:asciiTheme="majorHAnsi" w:hAnsiTheme="majorHAnsi" w:cstheme="majorHAnsi"/>
              </w:rPr>
            </w:pPr>
            <w:bookmarkStart w:id="31" w:name="_Hlk16067525"/>
            <w:r w:rsidRPr="004D7717">
              <w:rPr>
                <w:rFonts w:asciiTheme="majorHAnsi" w:hAnsiTheme="majorHAnsi" w:cstheme="majorHAnsi"/>
              </w:rPr>
              <w:t>Reference Company Name</w:t>
            </w:r>
          </w:p>
        </w:tc>
        <w:tc>
          <w:tcPr>
            <w:tcW w:w="270" w:type="dxa"/>
            <w:vMerge w:val="restart"/>
          </w:tcPr>
          <w:p w14:paraId="1DD8F53B" w14:textId="77777777" w:rsidR="008B5A58" w:rsidRPr="004D7717" w:rsidRDefault="008B5A58" w:rsidP="001B0B13">
            <w:pPr>
              <w:spacing w:line="360" w:lineRule="auto"/>
              <w:rPr>
                <w:rFonts w:asciiTheme="majorHAnsi" w:hAnsiTheme="majorHAnsi" w:cstheme="majorHAnsi"/>
              </w:rPr>
            </w:pPr>
          </w:p>
        </w:tc>
        <w:tc>
          <w:tcPr>
            <w:tcW w:w="6925" w:type="dxa"/>
          </w:tcPr>
          <w:p w14:paraId="2744A982" w14:textId="77777777" w:rsidR="008B5A58" w:rsidRPr="004D7717" w:rsidRDefault="008B5A58" w:rsidP="001B0B13">
            <w:pPr>
              <w:spacing w:line="360" w:lineRule="auto"/>
              <w:rPr>
                <w:rFonts w:asciiTheme="majorHAnsi" w:hAnsiTheme="majorHAnsi" w:cstheme="majorHAnsi"/>
              </w:rPr>
            </w:pPr>
          </w:p>
        </w:tc>
      </w:tr>
      <w:tr w:rsidR="008B5A58" w:rsidRPr="004D7717" w14:paraId="05B7D3E9" w14:textId="77777777" w:rsidTr="008B5A58">
        <w:tc>
          <w:tcPr>
            <w:tcW w:w="2875" w:type="dxa"/>
          </w:tcPr>
          <w:p w14:paraId="5C6DCEA0" w14:textId="53DBCF60"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Contact Person</w:t>
            </w:r>
          </w:p>
        </w:tc>
        <w:tc>
          <w:tcPr>
            <w:tcW w:w="270" w:type="dxa"/>
            <w:vMerge/>
          </w:tcPr>
          <w:p w14:paraId="7B9CBF3E" w14:textId="77777777" w:rsidR="008B5A58" w:rsidRPr="004D7717" w:rsidRDefault="008B5A58" w:rsidP="001B0B13">
            <w:pPr>
              <w:spacing w:line="360" w:lineRule="auto"/>
              <w:rPr>
                <w:rFonts w:asciiTheme="majorHAnsi" w:hAnsiTheme="majorHAnsi" w:cstheme="majorHAnsi"/>
              </w:rPr>
            </w:pPr>
          </w:p>
        </w:tc>
        <w:tc>
          <w:tcPr>
            <w:tcW w:w="6925" w:type="dxa"/>
          </w:tcPr>
          <w:p w14:paraId="476195AC" w14:textId="77777777" w:rsidR="008B5A58" w:rsidRPr="004D7717" w:rsidRDefault="008B5A58" w:rsidP="001B0B13">
            <w:pPr>
              <w:spacing w:line="360" w:lineRule="auto"/>
              <w:rPr>
                <w:rFonts w:asciiTheme="majorHAnsi" w:hAnsiTheme="majorHAnsi" w:cstheme="majorHAnsi"/>
              </w:rPr>
            </w:pPr>
          </w:p>
        </w:tc>
      </w:tr>
      <w:tr w:rsidR="008B5A58" w:rsidRPr="004D7717" w14:paraId="41D50BD7" w14:textId="77777777" w:rsidTr="008B5A58">
        <w:tc>
          <w:tcPr>
            <w:tcW w:w="2875" w:type="dxa"/>
          </w:tcPr>
          <w:p w14:paraId="78493EC0" w14:textId="274E830D"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Phone/Email</w:t>
            </w:r>
          </w:p>
        </w:tc>
        <w:tc>
          <w:tcPr>
            <w:tcW w:w="270" w:type="dxa"/>
            <w:vMerge/>
          </w:tcPr>
          <w:p w14:paraId="2CF932EE" w14:textId="77777777" w:rsidR="008B5A58" w:rsidRPr="004D7717" w:rsidRDefault="008B5A58" w:rsidP="001B0B13">
            <w:pPr>
              <w:spacing w:line="360" w:lineRule="auto"/>
              <w:rPr>
                <w:rFonts w:asciiTheme="majorHAnsi" w:hAnsiTheme="majorHAnsi" w:cstheme="majorHAnsi"/>
              </w:rPr>
            </w:pPr>
          </w:p>
        </w:tc>
        <w:tc>
          <w:tcPr>
            <w:tcW w:w="6925" w:type="dxa"/>
          </w:tcPr>
          <w:p w14:paraId="6F238C94" w14:textId="77777777" w:rsidR="008B5A58" w:rsidRPr="004D7717" w:rsidRDefault="008B5A58" w:rsidP="001B0B13">
            <w:pPr>
              <w:spacing w:line="360" w:lineRule="auto"/>
              <w:rPr>
                <w:rFonts w:asciiTheme="majorHAnsi" w:hAnsiTheme="majorHAnsi" w:cstheme="majorHAnsi"/>
              </w:rPr>
            </w:pPr>
          </w:p>
        </w:tc>
      </w:tr>
      <w:tr w:rsidR="008B5A58" w:rsidRPr="004D7717" w14:paraId="36F94264" w14:textId="77777777" w:rsidTr="008B5A58">
        <w:tc>
          <w:tcPr>
            <w:tcW w:w="2875" w:type="dxa"/>
          </w:tcPr>
          <w:p w14:paraId="25341D89" w14:textId="576A0FA9"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Services Provided</w:t>
            </w:r>
          </w:p>
        </w:tc>
        <w:tc>
          <w:tcPr>
            <w:tcW w:w="270" w:type="dxa"/>
            <w:vMerge/>
          </w:tcPr>
          <w:p w14:paraId="5B5DCFDC" w14:textId="77777777" w:rsidR="008B5A58" w:rsidRPr="004D7717" w:rsidRDefault="008B5A58" w:rsidP="001B0B13">
            <w:pPr>
              <w:spacing w:line="360" w:lineRule="auto"/>
              <w:rPr>
                <w:rFonts w:asciiTheme="majorHAnsi" w:hAnsiTheme="majorHAnsi" w:cstheme="majorHAnsi"/>
              </w:rPr>
            </w:pPr>
          </w:p>
        </w:tc>
        <w:tc>
          <w:tcPr>
            <w:tcW w:w="6925" w:type="dxa"/>
          </w:tcPr>
          <w:p w14:paraId="38FC0284" w14:textId="77777777" w:rsidR="008B5A58" w:rsidRPr="004D7717" w:rsidRDefault="008B5A58" w:rsidP="001B0B13">
            <w:pPr>
              <w:spacing w:line="360" w:lineRule="auto"/>
              <w:rPr>
                <w:rFonts w:asciiTheme="majorHAnsi" w:hAnsiTheme="majorHAnsi" w:cstheme="majorHAnsi"/>
              </w:rPr>
            </w:pPr>
          </w:p>
        </w:tc>
      </w:tr>
      <w:bookmarkEnd w:id="31"/>
    </w:tbl>
    <w:p w14:paraId="5586C06C" w14:textId="77777777" w:rsidR="00E8406A" w:rsidRPr="004D7717" w:rsidRDefault="00E8406A" w:rsidP="001B0B13">
      <w:pPr>
        <w:spacing w:line="360" w:lineRule="auto"/>
        <w:rPr>
          <w:rFonts w:asciiTheme="majorHAnsi" w:hAnsiTheme="majorHAnsi" w:cstheme="majorHAnsi"/>
        </w:rPr>
      </w:pPr>
    </w:p>
    <w:tbl>
      <w:tblPr>
        <w:tblStyle w:val="TableGrid"/>
        <w:tblW w:w="0" w:type="auto"/>
        <w:tblLook w:val="04A0" w:firstRow="1" w:lastRow="0" w:firstColumn="1" w:lastColumn="0" w:noHBand="0" w:noVBand="1"/>
      </w:tblPr>
      <w:tblGrid>
        <w:gridCol w:w="2875"/>
        <w:gridCol w:w="270"/>
        <w:gridCol w:w="6925"/>
      </w:tblGrid>
      <w:tr w:rsidR="008B5A58" w:rsidRPr="004D7717" w14:paraId="558452BE" w14:textId="77777777" w:rsidTr="008B5A58">
        <w:tc>
          <w:tcPr>
            <w:tcW w:w="2875" w:type="dxa"/>
          </w:tcPr>
          <w:p w14:paraId="77D4439A" w14:textId="0934A511"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Reference Company Name</w:t>
            </w:r>
          </w:p>
        </w:tc>
        <w:tc>
          <w:tcPr>
            <w:tcW w:w="270" w:type="dxa"/>
            <w:vMerge w:val="restart"/>
          </w:tcPr>
          <w:p w14:paraId="253264C8" w14:textId="77777777" w:rsidR="008B5A58" w:rsidRPr="004D7717" w:rsidRDefault="008B5A58" w:rsidP="001B0B13">
            <w:pPr>
              <w:spacing w:line="360" w:lineRule="auto"/>
              <w:rPr>
                <w:rFonts w:asciiTheme="majorHAnsi" w:hAnsiTheme="majorHAnsi" w:cstheme="majorHAnsi"/>
              </w:rPr>
            </w:pPr>
          </w:p>
        </w:tc>
        <w:tc>
          <w:tcPr>
            <w:tcW w:w="6925" w:type="dxa"/>
          </w:tcPr>
          <w:p w14:paraId="19510D9F" w14:textId="77777777" w:rsidR="008B5A58" w:rsidRPr="004D7717" w:rsidRDefault="008B5A58" w:rsidP="001B0B13">
            <w:pPr>
              <w:spacing w:line="360" w:lineRule="auto"/>
              <w:rPr>
                <w:rFonts w:asciiTheme="majorHAnsi" w:hAnsiTheme="majorHAnsi" w:cstheme="majorHAnsi"/>
              </w:rPr>
            </w:pPr>
          </w:p>
        </w:tc>
      </w:tr>
      <w:tr w:rsidR="008B5A58" w:rsidRPr="004D7717" w14:paraId="6A7517A3" w14:textId="77777777" w:rsidTr="008B5A58">
        <w:tc>
          <w:tcPr>
            <w:tcW w:w="2875" w:type="dxa"/>
          </w:tcPr>
          <w:p w14:paraId="506735E3" w14:textId="77777777"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Contact Person</w:t>
            </w:r>
          </w:p>
        </w:tc>
        <w:tc>
          <w:tcPr>
            <w:tcW w:w="270" w:type="dxa"/>
            <w:vMerge/>
          </w:tcPr>
          <w:p w14:paraId="228B30C4" w14:textId="77777777" w:rsidR="008B5A58" w:rsidRPr="004D7717" w:rsidRDefault="008B5A58" w:rsidP="001B0B13">
            <w:pPr>
              <w:spacing w:line="360" w:lineRule="auto"/>
              <w:rPr>
                <w:rFonts w:asciiTheme="majorHAnsi" w:hAnsiTheme="majorHAnsi" w:cstheme="majorHAnsi"/>
              </w:rPr>
            </w:pPr>
          </w:p>
        </w:tc>
        <w:tc>
          <w:tcPr>
            <w:tcW w:w="6925" w:type="dxa"/>
          </w:tcPr>
          <w:p w14:paraId="50DA86E0" w14:textId="77777777" w:rsidR="008B5A58" w:rsidRPr="004D7717" w:rsidRDefault="008B5A58" w:rsidP="001B0B13">
            <w:pPr>
              <w:spacing w:line="360" w:lineRule="auto"/>
              <w:rPr>
                <w:rFonts w:asciiTheme="majorHAnsi" w:hAnsiTheme="majorHAnsi" w:cstheme="majorHAnsi"/>
              </w:rPr>
            </w:pPr>
          </w:p>
        </w:tc>
      </w:tr>
      <w:tr w:rsidR="008B5A58" w:rsidRPr="004D7717" w14:paraId="06415ADB" w14:textId="77777777" w:rsidTr="008B5A58">
        <w:tc>
          <w:tcPr>
            <w:tcW w:w="2875" w:type="dxa"/>
          </w:tcPr>
          <w:p w14:paraId="2918C75F" w14:textId="77777777"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Phone/Email</w:t>
            </w:r>
          </w:p>
        </w:tc>
        <w:tc>
          <w:tcPr>
            <w:tcW w:w="270" w:type="dxa"/>
            <w:vMerge/>
          </w:tcPr>
          <w:p w14:paraId="36A5445B" w14:textId="77777777" w:rsidR="008B5A58" w:rsidRPr="004D7717" w:rsidRDefault="008B5A58" w:rsidP="001B0B13">
            <w:pPr>
              <w:spacing w:line="360" w:lineRule="auto"/>
              <w:rPr>
                <w:rFonts w:asciiTheme="majorHAnsi" w:hAnsiTheme="majorHAnsi" w:cstheme="majorHAnsi"/>
              </w:rPr>
            </w:pPr>
          </w:p>
        </w:tc>
        <w:tc>
          <w:tcPr>
            <w:tcW w:w="6925" w:type="dxa"/>
          </w:tcPr>
          <w:p w14:paraId="7D3C1D6A" w14:textId="77777777" w:rsidR="008B5A58" w:rsidRPr="004D7717" w:rsidRDefault="008B5A58" w:rsidP="001B0B13">
            <w:pPr>
              <w:spacing w:line="360" w:lineRule="auto"/>
              <w:rPr>
                <w:rFonts w:asciiTheme="majorHAnsi" w:hAnsiTheme="majorHAnsi" w:cstheme="majorHAnsi"/>
              </w:rPr>
            </w:pPr>
          </w:p>
        </w:tc>
      </w:tr>
      <w:tr w:rsidR="008B5A58" w:rsidRPr="004D7717" w14:paraId="230ECEAB" w14:textId="77777777" w:rsidTr="008B5A58">
        <w:tc>
          <w:tcPr>
            <w:tcW w:w="2875" w:type="dxa"/>
          </w:tcPr>
          <w:p w14:paraId="1447340A" w14:textId="77777777"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Services Provided</w:t>
            </w:r>
          </w:p>
        </w:tc>
        <w:tc>
          <w:tcPr>
            <w:tcW w:w="270" w:type="dxa"/>
            <w:vMerge/>
          </w:tcPr>
          <w:p w14:paraId="0AA42B1E" w14:textId="77777777" w:rsidR="008B5A58" w:rsidRPr="004D7717" w:rsidRDefault="008B5A58" w:rsidP="001B0B13">
            <w:pPr>
              <w:spacing w:line="360" w:lineRule="auto"/>
              <w:rPr>
                <w:rFonts w:asciiTheme="majorHAnsi" w:hAnsiTheme="majorHAnsi" w:cstheme="majorHAnsi"/>
              </w:rPr>
            </w:pPr>
          </w:p>
        </w:tc>
        <w:tc>
          <w:tcPr>
            <w:tcW w:w="6925" w:type="dxa"/>
          </w:tcPr>
          <w:p w14:paraId="5716DC50" w14:textId="77777777" w:rsidR="008B5A58" w:rsidRPr="004D7717" w:rsidRDefault="008B5A58" w:rsidP="001B0B13">
            <w:pPr>
              <w:spacing w:line="360" w:lineRule="auto"/>
              <w:rPr>
                <w:rFonts w:asciiTheme="majorHAnsi" w:hAnsiTheme="majorHAnsi" w:cstheme="majorHAnsi"/>
              </w:rPr>
            </w:pPr>
          </w:p>
        </w:tc>
      </w:tr>
    </w:tbl>
    <w:p w14:paraId="67B05951" w14:textId="77777777" w:rsidR="008B5A58" w:rsidRPr="004D7717" w:rsidRDefault="008B5A58" w:rsidP="001B0B13">
      <w:pPr>
        <w:spacing w:line="360" w:lineRule="auto"/>
        <w:rPr>
          <w:rFonts w:asciiTheme="majorHAnsi" w:hAnsiTheme="majorHAnsi" w:cstheme="majorHAnsi"/>
        </w:rPr>
      </w:pPr>
    </w:p>
    <w:tbl>
      <w:tblPr>
        <w:tblStyle w:val="TableGrid"/>
        <w:tblW w:w="0" w:type="auto"/>
        <w:tblLook w:val="04A0" w:firstRow="1" w:lastRow="0" w:firstColumn="1" w:lastColumn="0" w:noHBand="0" w:noVBand="1"/>
      </w:tblPr>
      <w:tblGrid>
        <w:gridCol w:w="2875"/>
        <w:gridCol w:w="270"/>
        <w:gridCol w:w="6925"/>
      </w:tblGrid>
      <w:tr w:rsidR="008B5A58" w:rsidRPr="004D7717" w14:paraId="1136B200" w14:textId="77777777" w:rsidTr="008C2375">
        <w:tc>
          <w:tcPr>
            <w:tcW w:w="2875" w:type="dxa"/>
          </w:tcPr>
          <w:p w14:paraId="48943D85" w14:textId="0F59F7F0"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Reference Company Name</w:t>
            </w:r>
          </w:p>
        </w:tc>
        <w:tc>
          <w:tcPr>
            <w:tcW w:w="270" w:type="dxa"/>
            <w:vMerge w:val="restart"/>
          </w:tcPr>
          <w:p w14:paraId="7A08F4D3" w14:textId="77777777" w:rsidR="008B5A58" w:rsidRPr="004D7717" w:rsidRDefault="008B5A58" w:rsidP="001B0B13">
            <w:pPr>
              <w:spacing w:line="360" w:lineRule="auto"/>
              <w:rPr>
                <w:rFonts w:asciiTheme="majorHAnsi" w:hAnsiTheme="majorHAnsi" w:cstheme="majorHAnsi"/>
              </w:rPr>
            </w:pPr>
          </w:p>
        </w:tc>
        <w:tc>
          <w:tcPr>
            <w:tcW w:w="6925" w:type="dxa"/>
          </w:tcPr>
          <w:p w14:paraId="44A536DE" w14:textId="77777777" w:rsidR="008B5A58" w:rsidRPr="004D7717" w:rsidRDefault="008B5A58" w:rsidP="001B0B13">
            <w:pPr>
              <w:spacing w:line="360" w:lineRule="auto"/>
              <w:rPr>
                <w:rFonts w:asciiTheme="majorHAnsi" w:hAnsiTheme="majorHAnsi" w:cstheme="majorHAnsi"/>
              </w:rPr>
            </w:pPr>
          </w:p>
        </w:tc>
      </w:tr>
      <w:tr w:rsidR="008B5A58" w:rsidRPr="004D7717" w14:paraId="1A0793F6" w14:textId="77777777" w:rsidTr="008C2375">
        <w:tc>
          <w:tcPr>
            <w:tcW w:w="2875" w:type="dxa"/>
          </w:tcPr>
          <w:p w14:paraId="7A576B2F" w14:textId="77777777"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Contact Person</w:t>
            </w:r>
          </w:p>
        </w:tc>
        <w:tc>
          <w:tcPr>
            <w:tcW w:w="270" w:type="dxa"/>
            <w:vMerge/>
          </w:tcPr>
          <w:p w14:paraId="06B7EB54" w14:textId="77777777" w:rsidR="008B5A58" w:rsidRPr="004D7717" w:rsidRDefault="008B5A58" w:rsidP="001B0B13">
            <w:pPr>
              <w:spacing w:line="360" w:lineRule="auto"/>
              <w:rPr>
                <w:rFonts w:asciiTheme="majorHAnsi" w:hAnsiTheme="majorHAnsi" w:cstheme="majorHAnsi"/>
              </w:rPr>
            </w:pPr>
          </w:p>
        </w:tc>
        <w:tc>
          <w:tcPr>
            <w:tcW w:w="6925" w:type="dxa"/>
          </w:tcPr>
          <w:p w14:paraId="58CBB5BA" w14:textId="77777777" w:rsidR="008B5A58" w:rsidRPr="004D7717" w:rsidRDefault="008B5A58" w:rsidP="001B0B13">
            <w:pPr>
              <w:spacing w:line="360" w:lineRule="auto"/>
              <w:rPr>
                <w:rFonts w:asciiTheme="majorHAnsi" w:hAnsiTheme="majorHAnsi" w:cstheme="majorHAnsi"/>
              </w:rPr>
            </w:pPr>
          </w:p>
        </w:tc>
      </w:tr>
      <w:tr w:rsidR="008B5A58" w:rsidRPr="004D7717" w14:paraId="108E5E40" w14:textId="77777777" w:rsidTr="008C2375">
        <w:tc>
          <w:tcPr>
            <w:tcW w:w="2875" w:type="dxa"/>
          </w:tcPr>
          <w:p w14:paraId="2FC413B8" w14:textId="77777777"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Phone/Email</w:t>
            </w:r>
          </w:p>
        </w:tc>
        <w:tc>
          <w:tcPr>
            <w:tcW w:w="270" w:type="dxa"/>
            <w:vMerge/>
          </w:tcPr>
          <w:p w14:paraId="10353B09" w14:textId="77777777" w:rsidR="008B5A58" w:rsidRPr="004D7717" w:rsidRDefault="008B5A58" w:rsidP="001B0B13">
            <w:pPr>
              <w:spacing w:line="360" w:lineRule="auto"/>
              <w:rPr>
                <w:rFonts w:asciiTheme="majorHAnsi" w:hAnsiTheme="majorHAnsi" w:cstheme="majorHAnsi"/>
              </w:rPr>
            </w:pPr>
          </w:p>
        </w:tc>
        <w:tc>
          <w:tcPr>
            <w:tcW w:w="6925" w:type="dxa"/>
          </w:tcPr>
          <w:p w14:paraId="65267CCB" w14:textId="77777777" w:rsidR="008B5A58" w:rsidRPr="004D7717" w:rsidRDefault="008B5A58" w:rsidP="001B0B13">
            <w:pPr>
              <w:spacing w:line="360" w:lineRule="auto"/>
              <w:rPr>
                <w:rFonts w:asciiTheme="majorHAnsi" w:hAnsiTheme="majorHAnsi" w:cstheme="majorHAnsi"/>
              </w:rPr>
            </w:pPr>
          </w:p>
        </w:tc>
      </w:tr>
      <w:tr w:rsidR="008B5A58" w:rsidRPr="004D7717" w14:paraId="55467185" w14:textId="77777777" w:rsidTr="008C2375">
        <w:tc>
          <w:tcPr>
            <w:tcW w:w="2875" w:type="dxa"/>
          </w:tcPr>
          <w:p w14:paraId="40C2834F" w14:textId="77777777" w:rsidR="008B5A58" w:rsidRPr="004D7717" w:rsidRDefault="008B5A58" w:rsidP="001B0B13">
            <w:pPr>
              <w:spacing w:line="360" w:lineRule="auto"/>
              <w:rPr>
                <w:rFonts w:asciiTheme="majorHAnsi" w:hAnsiTheme="majorHAnsi" w:cstheme="majorHAnsi"/>
              </w:rPr>
            </w:pPr>
            <w:r w:rsidRPr="004D7717">
              <w:rPr>
                <w:rFonts w:asciiTheme="majorHAnsi" w:hAnsiTheme="majorHAnsi" w:cstheme="majorHAnsi"/>
              </w:rPr>
              <w:t>Services Provided</w:t>
            </w:r>
          </w:p>
        </w:tc>
        <w:tc>
          <w:tcPr>
            <w:tcW w:w="270" w:type="dxa"/>
            <w:vMerge/>
          </w:tcPr>
          <w:p w14:paraId="0134412C" w14:textId="77777777" w:rsidR="008B5A58" w:rsidRPr="004D7717" w:rsidRDefault="008B5A58" w:rsidP="001B0B13">
            <w:pPr>
              <w:spacing w:line="360" w:lineRule="auto"/>
              <w:rPr>
                <w:rFonts w:asciiTheme="majorHAnsi" w:hAnsiTheme="majorHAnsi" w:cstheme="majorHAnsi"/>
              </w:rPr>
            </w:pPr>
          </w:p>
        </w:tc>
        <w:tc>
          <w:tcPr>
            <w:tcW w:w="6925" w:type="dxa"/>
          </w:tcPr>
          <w:p w14:paraId="4CB4F5CC" w14:textId="77777777" w:rsidR="008B5A58" w:rsidRPr="004D7717" w:rsidRDefault="008B5A58" w:rsidP="001B0B13">
            <w:pPr>
              <w:spacing w:line="360" w:lineRule="auto"/>
              <w:rPr>
                <w:rFonts w:asciiTheme="majorHAnsi" w:hAnsiTheme="majorHAnsi" w:cstheme="majorHAnsi"/>
              </w:rPr>
            </w:pPr>
          </w:p>
        </w:tc>
      </w:tr>
    </w:tbl>
    <w:p w14:paraId="550C0D73" w14:textId="77777777" w:rsidR="00286BA6" w:rsidRPr="004D7717" w:rsidRDefault="00286BA6" w:rsidP="00601228">
      <w:pPr>
        <w:rPr>
          <w:rFonts w:asciiTheme="majorHAnsi" w:hAnsiTheme="majorHAnsi" w:cstheme="majorHAnsi"/>
        </w:rPr>
      </w:pPr>
    </w:p>
    <w:p w14:paraId="36D88302" w14:textId="4355FE5D" w:rsidR="00813FF9" w:rsidRPr="004D7717" w:rsidRDefault="008D002C" w:rsidP="00601228">
      <w:pPr>
        <w:rPr>
          <w:rFonts w:asciiTheme="majorHAnsi" w:hAnsiTheme="majorHAnsi" w:cstheme="majorHAnsi"/>
        </w:rPr>
      </w:pPr>
      <w:r w:rsidRPr="004D7717">
        <w:rPr>
          <w:rFonts w:asciiTheme="majorHAnsi" w:hAnsiTheme="majorHAnsi" w:cstheme="majorHAnsi"/>
        </w:rPr>
        <w:t>I hereby represent that I am authorized to submit this proposal on behalf of the above-named Respondent/Bidder and to commit the Respondent/Bidder to providing the services and/or equipment based on the terms, conditions and prices in the attached proposal.</w:t>
      </w:r>
    </w:p>
    <w:p w14:paraId="10934C08" w14:textId="7DD89A95" w:rsidR="008D002C" w:rsidRPr="004D7717" w:rsidRDefault="008D002C" w:rsidP="00601228">
      <w:pPr>
        <w:rPr>
          <w:rFonts w:asciiTheme="majorHAnsi" w:hAnsiTheme="majorHAnsi" w:cstheme="majorHAnsi"/>
        </w:rPr>
      </w:pPr>
    </w:p>
    <w:tbl>
      <w:tblPr>
        <w:tblStyle w:val="TableGrid"/>
        <w:tblW w:w="0" w:type="auto"/>
        <w:tblLook w:val="04A0" w:firstRow="1" w:lastRow="0" w:firstColumn="1" w:lastColumn="0" w:noHBand="0" w:noVBand="1"/>
      </w:tblPr>
      <w:tblGrid>
        <w:gridCol w:w="3055"/>
        <w:gridCol w:w="270"/>
        <w:gridCol w:w="6745"/>
      </w:tblGrid>
      <w:tr w:rsidR="008D002C" w:rsidRPr="004D7717" w14:paraId="256124F5" w14:textId="77777777" w:rsidTr="001B0B13">
        <w:trPr>
          <w:trHeight w:val="404"/>
        </w:trPr>
        <w:tc>
          <w:tcPr>
            <w:tcW w:w="3055" w:type="dxa"/>
            <w:vAlign w:val="center"/>
          </w:tcPr>
          <w:p w14:paraId="056A50E1" w14:textId="573B28D8" w:rsidR="008D002C" w:rsidRPr="004D7717" w:rsidRDefault="001B0B13" w:rsidP="001B0B13">
            <w:pPr>
              <w:rPr>
                <w:rFonts w:asciiTheme="majorHAnsi" w:hAnsiTheme="majorHAnsi" w:cstheme="majorHAnsi"/>
              </w:rPr>
            </w:pPr>
            <w:r>
              <w:rPr>
                <w:rFonts w:asciiTheme="majorHAnsi" w:hAnsiTheme="majorHAnsi" w:cstheme="majorHAnsi"/>
              </w:rPr>
              <w:t>BIDDER COMPANY NAME</w:t>
            </w:r>
          </w:p>
        </w:tc>
        <w:tc>
          <w:tcPr>
            <w:tcW w:w="270" w:type="dxa"/>
            <w:vMerge w:val="restart"/>
          </w:tcPr>
          <w:p w14:paraId="5AAD68C8" w14:textId="77777777" w:rsidR="008D002C" w:rsidRPr="004D7717" w:rsidRDefault="008D002C" w:rsidP="001B0B13">
            <w:pPr>
              <w:spacing w:before="120"/>
              <w:rPr>
                <w:rFonts w:asciiTheme="majorHAnsi" w:hAnsiTheme="majorHAnsi" w:cstheme="majorHAnsi"/>
              </w:rPr>
            </w:pPr>
          </w:p>
        </w:tc>
        <w:tc>
          <w:tcPr>
            <w:tcW w:w="6745" w:type="dxa"/>
          </w:tcPr>
          <w:p w14:paraId="45443A3B" w14:textId="77777777" w:rsidR="00286BA6" w:rsidRDefault="00286BA6" w:rsidP="001B0B13">
            <w:pPr>
              <w:rPr>
                <w:rFonts w:asciiTheme="majorHAnsi" w:hAnsiTheme="majorHAnsi" w:cstheme="majorHAnsi"/>
              </w:rPr>
            </w:pPr>
          </w:p>
          <w:p w14:paraId="49999E77" w14:textId="0A5DA309" w:rsidR="001B0B13" w:rsidRPr="004D7717" w:rsidRDefault="001B0B13" w:rsidP="001B0B13">
            <w:pPr>
              <w:rPr>
                <w:rFonts w:asciiTheme="majorHAnsi" w:hAnsiTheme="majorHAnsi" w:cstheme="majorHAnsi"/>
              </w:rPr>
            </w:pPr>
          </w:p>
        </w:tc>
      </w:tr>
      <w:tr w:rsidR="008D002C" w:rsidRPr="004D7717" w14:paraId="0C831AA0" w14:textId="77777777" w:rsidTr="001B0B13">
        <w:tc>
          <w:tcPr>
            <w:tcW w:w="3055" w:type="dxa"/>
            <w:vAlign w:val="center"/>
          </w:tcPr>
          <w:p w14:paraId="1AD389CC" w14:textId="5CB648C0" w:rsidR="001B0B13" w:rsidRPr="004D7717" w:rsidRDefault="001B0B13" w:rsidP="001B0B13">
            <w:pPr>
              <w:rPr>
                <w:rFonts w:asciiTheme="majorHAnsi" w:hAnsiTheme="majorHAnsi" w:cstheme="majorHAnsi"/>
              </w:rPr>
            </w:pPr>
            <w:r>
              <w:rPr>
                <w:rFonts w:asciiTheme="majorHAnsi" w:hAnsiTheme="majorHAnsi" w:cstheme="majorHAnsi"/>
              </w:rPr>
              <w:t>SIGNATURE</w:t>
            </w:r>
          </w:p>
        </w:tc>
        <w:tc>
          <w:tcPr>
            <w:tcW w:w="270" w:type="dxa"/>
            <w:vMerge/>
            <w:vAlign w:val="center"/>
          </w:tcPr>
          <w:p w14:paraId="405A12D4" w14:textId="77777777" w:rsidR="008D002C" w:rsidRPr="004D7717" w:rsidRDefault="008D002C" w:rsidP="001B0B13">
            <w:pPr>
              <w:spacing w:before="120"/>
              <w:rPr>
                <w:rFonts w:asciiTheme="majorHAnsi" w:hAnsiTheme="majorHAnsi" w:cstheme="majorHAnsi"/>
              </w:rPr>
            </w:pPr>
          </w:p>
        </w:tc>
        <w:tc>
          <w:tcPr>
            <w:tcW w:w="6745" w:type="dxa"/>
            <w:vAlign w:val="center"/>
          </w:tcPr>
          <w:p w14:paraId="300438BA" w14:textId="77777777" w:rsidR="00286BA6" w:rsidRDefault="00286BA6" w:rsidP="001B0B13">
            <w:pPr>
              <w:rPr>
                <w:rFonts w:asciiTheme="majorHAnsi" w:hAnsiTheme="majorHAnsi" w:cstheme="majorHAnsi"/>
              </w:rPr>
            </w:pPr>
          </w:p>
          <w:p w14:paraId="5A911FF0" w14:textId="657AB87B" w:rsidR="001B0B13" w:rsidRPr="004D7717" w:rsidRDefault="001B0B13" w:rsidP="001B0B13">
            <w:pPr>
              <w:rPr>
                <w:rFonts w:asciiTheme="majorHAnsi" w:hAnsiTheme="majorHAnsi" w:cstheme="majorHAnsi"/>
              </w:rPr>
            </w:pPr>
          </w:p>
        </w:tc>
      </w:tr>
      <w:tr w:rsidR="001B0B13" w:rsidRPr="004D7717" w14:paraId="571665BF" w14:textId="77777777" w:rsidTr="001B0B13">
        <w:tc>
          <w:tcPr>
            <w:tcW w:w="3055" w:type="dxa"/>
            <w:vAlign w:val="center"/>
          </w:tcPr>
          <w:p w14:paraId="1F6DA900" w14:textId="534B68D4" w:rsidR="001B0B13" w:rsidRPr="004D7717" w:rsidRDefault="001B0B13" w:rsidP="001B0B13">
            <w:pPr>
              <w:rPr>
                <w:rFonts w:asciiTheme="majorHAnsi" w:hAnsiTheme="majorHAnsi" w:cstheme="majorHAnsi"/>
              </w:rPr>
            </w:pPr>
            <w:r>
              <w:rPr>
                <w:rFonts w:asciiTheme="majorHAnsi" w:hAnsiTheme="majorHAnsi" w:cstheme="majorHAnsi"/>
              </w:rPr>
              <w:t>SIGNATORY’S NAME</w:t>
            </w:r>
          </w:p>
        </w:tc>
        <w:tc>
          <w:tcPr>
            <w:tcW w:w="270" w:type="dxa"/>
            <w:vMerge/>
            <w:vAlign w:val="center"/>
          </w:tcPr>
          <w:p w14:paraId="4CF92570" w14:textId="77777777" w:rsidR="001B0B13" w:rsidRPr="004D7717" w:rsidRDefault="001B0B13" w:rsidP="001B0B13">
            <w:pPr>
              <w:spacing w:before="120"/>
              <w:rPr>
                <w:rFonts w:asciiTheme="majorHAnsi" w:hAnsiTheme="majorHAnsi" w:cstheme="majorHAnsi"/>
              </w:rPr>
            </w:pPr>
          </w:p>
        </w:tc>
        <w:tc>
          <w:tcPr>
            <w:tcW w:w="6745" w:type="dxa"/>
            <w:vAlign w:val="center"/>
          </w:tcPr>
          <w:p w14:paraId="19E69EC6" w14:textId="77777777" w:rsidR="001B0B13" w:rsidRDefault="001B0B13" w:rsidP="001B0B13">
            <w:pPr>
              <w:rPr>
                <w:rFonts w:asciiTheme="majorHAnsi" w:hAnsiTheme="majorHAnsi" w:cstheme="majorHAnsi"/>
              </w:rPr>
            </w:pPr>
          </w:p>
          <w:p w14:paraId="0D1E1B9F" w14:textId="2D00FC95" w:rsidR="001B0B13" w:rsidRPr="004D7717" w:rsidRDefault="001B0B13" w:rsidP="001B0B13">
            <w:pPr>
              <w:rPr>
                <w:rFonts w:asciiTheme="majorHAnsi" w:hAnsiTheme="majorHAnsi" w:cstheme="majorHAnsi"/>
              </w:rPr>
            </w:pPr>
          </w:p>
        </w:tc>
      </w:tr>
      <w:tr w:rsidR="008D002C" w:rsidRPr="004D7717" w14:paraId="081081E3" w14:textId="77777777" w:rsidTr="001B0B13">
        <w:tc>
          <w:tcPr>
            <w:tcW w:w="3055" w:type="dxa"/>
            <w:vAlign w:val="center"/>
          </w:tcPr>
          <w:p w14:paraId="1CA116D6" w14:textId="70B57951" w:rsidR="008D002C" w:rsidRPr="004D7717" w:rsidRDefault="008D002C" w:rsidP="001B0B13">
            <w:pPr>
              <w:rPr>
                <w:rFonts w:asciiTheme="majorHAnsi" w:hAnsiTheme="majorHAnsi" w:cstheme="majorHAnsi"/>
              </w:rPr>
            </w:pPr>
            <w:r w:rsidRPr="004D7717">
              <w:rPr>
                <w:rFonts w:asciiTheme="majorHAnsi" w:hAnsiTheme="majorHAnsi" w:cstheme="majorHAnsi"/>
              </w:rPr>
              <w:t>SIGNATORY ADDRESS</w:t>
            </w:r>
          </w:p>
        </w:tc>
        <w:tc>
          <w:tcPr>
            <w:tcW w:w="270" w:type="dxa"/>
            <w:vMerge/>
          </w:tcPr>
          <w:p w14:paraId="6AF5D7BF" w14:textId="77777777" w:rsidR="008D002C" w:rsidRPr="004D7717" w:rsidRDefault="008D002C" w:rsidP="00601228">
            <w:pPr>
              <w:rPr>
                <w:rFonts w:asciiTheme="majorHAnsi" w:hAnsiTheme="majorHAnsi" w:cstheme="majorHAnsi"/>
              </w:rPr>
            </w:pPr>
          </w:p>
        </w:tc>
        <w:tc>
          <w:tcPr>
            <w:tcW w:w="6745" w:type="dxa"/>
          </w:tcPr>
          <w:p w14:paraId="227272E8" w14:textId="77777777" w:rsidR="008D002C" w:rsidRPr="004D7717" w:rsidRDefault="008D002C" w:rsidP="00601228">
            <w:pPr>
              <w:rPr>
                <w:rFonts w:asciiTheme="majorHAnsi" w:hAnsiTheme="majorHAnsi" w:cstheme="majorHAnsi"/>
              </w:rPr>
            </w:pPr>
          </w:p>
          <w:p w14:paraId="7462A994" w14:textId="2E87952C" w:rsidR="00286BA6" w:rsidRPr="004D7717" w:rsidRDefault="00286BA6" w:rsidP="00601228">
            <w:pPr>
              <w:rPr>
                <w:rFonts w:asciiTheme="majorHAnsi" w:hAnsiTheme="majorHAnsi" w:cstheme="majorHAnsi"/>
              </w:rPr>
            </w:pPr>
          </w:p>
        </w:tc>
      </w:tr>
      <w:tr w:rsidR="008D002C" w:rsidRPr="004D7717" w14:paraId="181052FC" w14:textId="77777777" w:rsidTr="001B0B13">
        <w:tc>
          <w:tcPr>
            <w:tcW w:w="3055" w:type="dxa"/>
            <w:vAlign w:val="center"/>
          </w:tcPr>
          <w:p w14:paraId="7C53A353" w14:textId="267E5A66" w:rsidR="008D002C" w:rsidRPr="004D7717" w:rsidRDefault="008D002C" w:rsidP="001B0B13">
            <w:pPr>
              <w:rPr>
                <w:rFonts w:asciiTheme="majorHAnsi" w:hAnsiTheme="majorHAnsi" w:cstheme="majorHAnsi"/>
              </w:rPr>
            </w:pPr>
            <w:r w:rsidRPr="004D7717">
              <w:rPr>
                <w:rFonts w:asciiTheme="majorHAnsi" w:hAnsiTheme="majorHAnsi" w:cstheme="majorHAnsi"/>
              </w:rPr>
              <w:t>SIGNATORY PHONE NUMBER</w:t>
            </w:r>
          </w:p>
        </w:tc>
        <w:tc>
          <w:tcPr>
            <w:tcW w:w="270" w:type="dxa"/>
            <w:vMerge/>
          </w:tcPr>
          <w:p w14:paraId="2FAD9A65" w14:textId="77777777" w:rsidR="008D002C" w:rsidRPr="004D7717" w:rsidRDefault="008D002C" w:rsidP="00601228">
            <w:pPr>
              <w:rPr>
                <w:rFonts w:asciiTheme="majorHAnsi" w:hAnsiTheme="majorHAnsi" w:cstheme="majorHAnsi"/>
              </w:rPr>
            </w:pPr>
          </w:p>
        </w:tc>
        <w:tc>
          <w:tcPr>
            <w:tcW w:w="6745" w:type="dxa"/>
          </w:tcPr>
          <w:p w14:paraId="2170661F" w14:textId="77777777" w:rsidR="008D002C" w:rsidRPr="004D7717" w:rsidRDefault="008D002C" w:rsidP="00601228">
            <w:pPr>
              <w:rPr>
                <w:rFonts w:asciiTheme="majorHAnsi" w:hAnsiTheme="majorHAnsi" w:cstheme="majorHAnsi"/>
              </w:rPr>
            </w:pPr>
          </w:p>
          <w:p w14:paraId="3208D641" w14:textId="1BAEF16B" w:rsidR="00286BA6" w:rsidRPr="004D7717" w:rsidRDefault="00286BA6" w:rsidP="00601228">
            <w:pPr>
              <w:rPr>
                <w:rFonts w:asciiTheme="majorHAnsi" w:hAnsiTheme="majorHAnsi" w:cstheme="majorHAnsi"/>
              </w:rPr>
            </w:pPr>
          </w:p>
        </w:tc>
      </w:tr>
      <w:tr w:rsidR="008D002C" w:rsidRPr="004D7717" w14:paraId="45CFFB39" w14:textId="77777777" w:rsidTr="001B0B13">
        <w:tc>
          <w:tcPr>
            <w:tcW w:w="3055" w:type="dxa"/>
            <w:vAlign w:val="center"/>
          </w:tcPr>
          <w:p w14:paraId="454C3915" w14:textId="3E272E2D" w:rsidR="008D002C" w:rsidRPr="004D7717" w:rsidRDefault="008D002C" w:rsidP="001B0B13">
            <w:pPr>
              <w:rPr>
                <w:rFonts w:asciiTheme="majorHAnsi" w:hAnsiTheme="majorHAnsi" w:cstheme="majorHAnsi"/>
              </w:rPr>
            </w:pPr>
            <w:r w:rsidRPr="004D7717">
              <w:rPr>
                <w:rFonts w:asciiTheme="majorHAnsi" w:hAnsiTheme="majorHAnsi" w:cstheme="majorHAnsi"/>
              </w:rPr>
              <w:t>SIGNATORY EMAIL ADDRESS</w:t>
            </w:r>
          </w:p>
        </w:tc>
        <w:tc>
          <w:tcPr>
            <w:tcW w:w="270" w:type="dxa"/>
            <w:vMerge/>
          </w:tcPr>
          <w:p w14:paraId="1836A290" w14:textId="77777777" w:rsidR="008D002C" w:rsidRPr="004D7717" w:rsidRDefault="008D002C" w:rsidP="00601228">
            <w:pPr>
              <w:rPr>
                <w:rFonts w:asciiTheme="majorHAnsi" w:hAnsiTheme="majorHAnsi" w:cstheme="majorHAnsi"/>
              </w:rPr>
            </w:pPr>
          </w:p>
        </w:tc>
        <w:tc>
          <w:tcPr>
            <w:tcW w:w="6745" w:type="dxa"/>
          </w:tcPr>
          <w:p w14:paraId="5D2AAEC4" w14:textId="77777777" w:rsidR="008D002C" w:rsidRPr="004D7717" w:rsidRDefault="008D002C" w:rsidP="00601228">
            <w:pPr>
              <w:rPr>
                <w:rFonts w:asciiTheme="majorHAnsi" w:hAnsiTheme="majorHAnsi" w:cstheme="majorHAnsi"/>
              </w:rPr>
            </w:pPr>
          </w:p>
          <w:p w14:paraId="0307302E" w14:textId="700A7B57" w:rsidR="00286BA6" w:rsidRPr="004D7717" w:rsidRDefault="00286BA6" w:rsidP="00601228">
            <w:pPr>
              <w:rPr>
                <w:rFonts w:asciiTheme="majorHAnsi" w:hAnsiTheme="majorHAnsi" w:cstheme="majorHAnsi"/>
              </w:rPr>
            </w:pPr>
          </w:p>
        </w:tc>
      </w:tr>
      <w:tr w:rsidR="008D002C" w14:paraId="3435BF7C" w14:textId="77777777" w:rsidTr="001B0B13">
        <w:tc>
          <w:tcPr>
            <w:tcW w:w="3055" w:type="dxa"/>
            <w:vAlign w:val="center"/>
          </w:tcPr>
          <w:p w14:paraId="56E5A17C" w14:textId="1CCCAC3E" w:rsidR="008D002C" w:rsidRDefault="008D002C" w:rsidP="001B0B13">
            <w:pPr>
              <w:rPr>
                <w:rFonts w:asciiTheme="majorHAnsi" w:hAnsiTheme="majorHAnsi" w:cstheme="majorHAnsi"/>
              </w:rPr>
            </w:pPr>
            <w:r w:rsidRPr="004D7717">
              <w:rPr>
                <w:rFonts w:asciiTheme="majorHAnsi" w:hAnsiTheme="majorHAnsi" w:cstheme="majorHAnsi"/>
              </w:rPr>
              <w:t>DATE OF SIGNATURE</w:t>
            </w:r>
          </w:p>
        </w:tc>
        <w:tc>
          <w:tcPr>
            <w:tcW w:w="270" w:type="dxa"/>
            <w:vMerge/>
          </w:tcPr>
          <w:p w14:paraId="4270F27B" w14:textId="77777777" w:rsidR="008D002C" w:rsidRDefault="008D002C" w:rsidP="00601228">
            <w:pPr>
              <w:rPr>
                <w:rFonts w:asciiTheme="majorHAnsi" w:hAnsiTheme="majorHAnsi" w:cstheme="majorHAnsi"/>
              </w:rPr>
            </w:pPr>
          </w:p>
        </w:tc>
        <w:tc>
          <w:tcPr>
            <w:tcW w:w="6745" w:type="dxa"/>
          </w:tcPr>
          <w:p w14:paraId="3B68ECEC" w14:textId="5BBDD0D4" w:rsidR="008D002C" w:rsidRDefault="008D002C" w:rsidP="00601228">
            <w:pPr>
              <w:rPr>
                <w:rFonts w:asciiTheme="majorHAnsi" w:hAnsiTheme="majorHAnsi" w:cstheme="majorHAnsi"/>
              </w:rPr>
            </w:pPr>
          </w:p>
          <w:p w14:paraId="021329C3" w14:textId="497F8047" w:rsidR="00286BA6" w:rsidRDefault="00286BA6" w:rsidP="00601228">
            <w:pPr>
              <w:rPr>
                <w:rFonts w:asciiTheme="majorHAnsi" w:hAnsiTheme="majorHAnsi" w:cstheme="majorHAnsi"/>
              </w:rPr>
            </w:pPr>
          </w:p>
        </w:tc>
      </w:tr>
    </w:tbl>
    <w:p w14:paraId="79AF317F" w14:textId="198B89E1" w:rsidR="0022140B" w:rsidRDefault="0022140B" w:rsidP="00601228">
      <w:pPr>
        <w:rPr>
          <w:rFonts w:asciiTheme="majorHAnsi" w:hAnsiTheme="majorHAnsi" w:cstheme="majorHAnsi"/>
        </w:rPr>
      </w:pPr>
    </w:p>
    <w:p w14:paraId="1935310A" w14:textId="6DF51FF2" w:rsidR="0022140B" w:rsidRDefault="0022140B">
      <w:pPr>
        <w:rPr>
          <w:rFonts w:asciiTheme="majorHAnsi" w:hAnsiTheme="majorHAnsi" w:cstheme="majorHAnsi"/>
        </w:rPr>
      </w:pPr>
    </w:p>
    <w:sectPr w:rsidR="0022140B" w:rsidSect="00824CF7">
      <w:pgSz w:w="12240" w:h="15840"/>
      <w:pgMar w:top="1008" w:right="1080" w:bottom="1008" w:left="1080" w:header="432" w:footer="43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C35BB" w14:textId="77777777" w:rsidR="00E42CA9" w:rsidRDefault="00E42CA9" w:rsidP="00E93391">
      <w:r>
        <w:separator/>
      </w:r>
    </w:p>
  </w:endnote>
  <w:endnote w:type="continuationSeparator" w:id="0">
    <w:p w14:paraId="60275EE5" w14:textId="77777777" w:rsidR="00E42CA9" w:rsidRDefault="00E42CA9" w:rsidP="00E9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FE394" w14:textId="57A973E7" w:rsidR="00C61F72" w:rsidRPr="001524DB" w:rsidRDefault="00C61F72" w:rsidP="008D13EC">
    <w:pPr>
      <w:pStyle w:val="Footer"/>
      <w:pBdr>
        <w:top w:val="single" w:sz="4" w:space="1" w:color="auto"/>
      </w:pBdr>
      <w:jc w:val="right"/>
      <w:rPr>
        <w:sz w:val="20"/>
        <w:szCs w:val="20"/>
      </w:rPr>
    </w:pPr>
    <w:r w:rsidRPr="001524DB">
      <w:rPr>
        <w:sz w:val="20"/>
        <w:szCs w:val="20"/>
      </w:rPr>
      <w:t>School District of Lancaster E-rate Request for Proposal (August 6, 2021</w:t>
    </w:r>
    <w:r w:rsidR="001524DB" w:rsidRPr="001524DB">
      <w:rPr>
        <w:sz w:val="20"/>
        <w:szCs w:val="20"/>
      </w:rPr>
      <w:t>, revised September 2, 2021</w:t>
    </w:r>
    <w:r w:rsidRPr="001524DB">
      <w:rPr>
        <w:sz w:val="20"/>
        <w:szCs w:val="20"/>
      </w:rPr>
      <w:t xml:space="preserve">), Page </w:t>
    </w:r>
    <w:r w:rsidRPr="001524DB">
      <w:rPr>
        <w:sz w:val="20"/>
        <w:szCs w:val="20"/>
      </w:rPr>
      <w:fldChar w:fldCharType="begin"/>
    </w:r>
    <w:r w:rsidRPr="001524DB">
      <w:rPr>
        <w:sz w:val="20"/>
        <w:szCs w:val="20"/>
      </w:rPr>
      <w:instrText xml:space="preserve"> PAGE   \* MERGEFORMAT </w:instrText>
    </w:r>
    <w:r w:rsidRPr="001524DB">
      <w:rPr>
        <w:sz w:val="20"/>
        <w:szCs w:val="20"/>
      </w:rPr>
      <w:fldChar w:fldCharType="separate"/>
    </w:r>
    <w:r w:rsidR="00E05083" w:rsidRPr="001524DB">
      <w:rPr>
        <w:noProof/>
        <w:sz w:val="20"/>
        <w:szCs w:val="20"/>
      </w:rPr>
      <w:t>28</w:t>
    </w:r>
    <w:r w:rsidRPr="001524DB">
      <w:rPr>
        <w:noProof/>
        <w:sz w:val="20"/>
        <w:szCs w:val="20"/>
      </w:rPr>
      <w:fldChar w:fldCharType="end"/>
    </w:r>
    <w:r w:rsidRPr="001524DB">
      <w:rPr>
        <w:noProof/>
        <w:sz w:val="20"/>
        <w:szCs w:val="20"/>
      </w:rPr>
      <w:t xml:space="preserve"> of 28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87D0" w14:textId="40C8A968" w:rsidR="00C61F72" w:rsidRDefault="00C61F72" w:rsidP="00081CDD">
    <w:pPr>
      <w:pStyle w:val="Footer"/>
      <w:jc w:val="right"/>
    </w:pPr>
    <w:r>
      <w:t xml:space="preserve">Request for Proposal (September 5, 2019) Page </w:t>
    </w:r>
    <w:r>
      <w:fldChar w:fldCharType="begin"/>
    </w:r>
    <w:r>
      <w:instrText xml:space="preserve"> PAGE   \* MERGEFORMAT </w:instrText>
    </w:r>
    <w:r>
      <w:fldChar w:fldCharType="separate"/>
    </w:r>
    <w:r>
      <w:rPr>
        <w:noProof/>
      </w:rPr>
      <w:t>1</w:t>
    </w:r>
    <w:r>
      <w:rPr>
        <w:noProof/>
      </w:rPr>
      <w:fldChar w:fldCharType="end"/>
    </w:r>
    <w:r>
      <w:rPr>
        <w:noProof/>
      </w:rPr>
      <w:t xml:space="preserve"> of 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86D7" w14:textId="318EADAA" w:rsidR="00C61F72" w:rsidRPr="003C5452" w:rsidRDefault="00C61F72" w:rsidP="003C54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3EE3D" w14:textId="6035B1C8" w:rsidR="00C61F72" w:rsidRPr="006175A1" w:rsidRDefault="00C61F72" w:rsidP="000E25A7">
    <w:pPr>
      <w:pStyle w:val="Footer"/>
      <w:jc w:val="right"/>
    </w:pPr>
    <w:r>
      <w:t xml:space="preserve">Appendix B, Page </w:t>
    </w:r>
    <w:r>
      <w:fldChar w:fldCharType="begin"/>
    </w:r>
    <w:r>
      <w:instrText xml:space="preserve"> PAGE   \* MERGEFORMAT </w:instrText>
    </w:r>
    <w:r>
      <w:fldChar w:fldCharType="separate"/>
    </w:r>
    <w:r w:rsidR="00E05083">
      <w:rPr>
        <w:noProof/>
      </w:rPr>
      <w:t>3</w:t>
    </w:r>
    <w:r>
      <w:rPr>
        <w:noProof/>
      </w:rPr>
      <w:fldChar w:fldCharType="end"/>
    </w:r>
    <w:r>
      <w:rPr>
        <w:noProof/>
      </w:rPr>
      <w:t xml:space="preserve"> of 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9AA6" w14:textId="57F27414" w:rsidR="00C61F72" w:rsidRPr="000E25A7" w:rsidRDefault="00C61F72" w:rsidP="000E25A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ACFE" w14:textId="41B44D03" w:rsidR="00C61F72" w:rsidRPr="006175A1" w:rsidRDefault="00C61F72" w:rsidP="00617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8FF41" w14:textId="77777777" w:rsidR="00E42CA9" w:rsidRDefault="00E42CA9" w:rsidP="00E93391">
      <w:r>
        <w:separator/>
      </w:r>
    </w:p>
  </w:footnote>
  <w:footnote w:type="continuationSeparator" w:id="0">
    <w:p w14:paraId="42A64605" w14:textId="77777777" w:rsidR="00E42CA9" w:rsidRDefault="00E42CA9" w:rsidP="00E93391">
      <w:r>
        <w:continuationSeparator/>
      </w:r>
    </w:p>
  </w:footnote>
  <w:footnote w:id="1">
    <w:p w14:paraId="7CC3F0AC" w14:textId="561AF53E" w:rsidR="00C61F72" w:rsidRDefault="00C61F72">
      <w:pPr>
        <w:pStyle w:val="FootnoteText"/>
      </w:pPr>
      <w:r>
        <w:rPr>
          <w:rStyle w:val="FootnoteReference"/>
        </w:rPr>
        <w:footnoteRef/>
      </w:r>
      <w:r>
        <w:t xml:space="preserve"> </w:t>
      </w:r>
      <w:r w:rsidRPr="009A08E9">
        <w:t>Building Industry Consulting Service International</w:t>
      </w:r>
      <w:r>
        <w:t xml:space="preserve">.  See </w:t>
      </w:r>
      <w:r w:rsidRPr="00195891">
        <w:t>https://www.bicsi.org/</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A62CD1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 w15:restartNumberingAfterBreak="0">
    <w:nsid w:val="030635D3"/>
    <w:multiLevelType w:val="multilevel"/>
    <w:tmpl w:val="529A67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C7244C"/>
    <w:multiLevelType w:val="hybridMultilevel"/>
    <w:tmpl w:val="783E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7749"/>
    <w:multiLevelType w:val="hybridMultilevel"/>
    <w:tmpl w:val="3E54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16466"/>
    <w:multiLevelType w:val="hybridMultilevel"/>
    <w:tmpl w:val="B608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B599B"/>
    <w:multiLevelType w:val="hybridMultilevel"/>
    <w:tmpl w:val="13CA8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8E7C9F"/>
    <w:multiLevelType w:val="hybridMultilevel"/>
    <w:tmpl w:val="40CA0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45549"/>
    <w:multiLevelType w:val="hybridMultilevel"/>
    <w:tmpl w:val="30BE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32140"/>
    <w:multiLevelType w:val="hybridMultilevel"/>
    <w:tmpl w:val="AB847EF2"/>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9" w15:restartNumberingAfterBreak="0">
    <w:nsid w:val="3DCD23B2"/>
    <w:multiLevelType w:val="hybridMultilevel"/>
    <w:tmpl w:val="50F8C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1718E"/>
    <w:multiLevelType w:val="hybridMultilevel"/>
    <w:tmpl w:val="6A84A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73B"/>
    <w:multiLevelType w:val="hybridMultilevel"/>
    <w:tmpl w:val="E788FAD4"/>
    <w:lvl w:ilvl="0" w:tplc="04090001">
      <w:start w:val="1"/>
      <w:numFmt w:val="bullet"/>
      <w:lvlText w:val=""/>
      <w:lvlJc w:val="left"/>
      <w:pPr>
        <w:ind w:left="360" w:hanging="360"/>
      </w:pPr>
      <w:rPr>
        <w:rFonts w:ascii="Symbol" w:hAnsi="Symbol"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8620A3"/>
    <w:multiLevelType w:val="hybridMultilevel"/>
    <w:tmpl w:val="5D36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8279D"/>
    <w:multiLevelType w:val="hybridMultilevel"/>
    <w:tmpl w:val="3392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C14CA"/>
    <w:multiLevelType w:val="hybridMultilevel"/>
    <w:tmpl w:val="5694E5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5912F91"/>
    <w:multiLevelType w:val="hybridMultilevel"/>
    <w:tmpl w:val="FE8E5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792A3F"/>
    <w:multiLevelType w:val="hybridMultilevel"/>
    <w:tmpl w:val="262E0F6C"/>
    <w:lvl w:ilvl="0" w:tplc="E5F4858E">
      <w:start w:val="1"/>
      <w:numFmt w:val="decimal"/>
      <w:lvlText w:val="(%1)"/>
      <w:lvlJc w:val="left"/>
      <w:pPr>
        <w:ind w:left="1446" w:hanging="51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7" w15:restartNumberingAfterBreak="0">
    <w:nsid w:val="7C3C694B"/>
    <w:multiLevelType w:val="hybridMultilevel"/>
    <w:tmpl w:val="4B9AA7CC"/>
    <w:lvl w:ilvl="0" w:tplc="0409000F">
      <w:start w:val="1"/>
      <w:numFmt w:val="decimal"/>
      <w:lvlText w:val="%1."/>
      <w:lvlJc w:val="left"/>
      <w:pPr>
        <w:ind w:left="1656" w:hanging="360"/>
      </w:p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num w:numId="1">
    <w:abstractNumId w:val="1"/>
  </w:num>
  <w:num w:numId="2">
    <w:abstractNumId w:val="11"/>
  </w:num>
  <w:num w:numId="3">
    <w:abstractNumId w:val="4"/>
  </w:num>
  <w:num w:numId="4">
    <w:abstractNumId w:val="3"/>
  </w:num>
  <w:num w:numId="5">
    <w:abstractNumId w:val="15"/>
  </w:num>
  <w:num w:numId="6">
    <w:abstractNumId w:val="14"/>
  </w:num>
  <w:num w:numId="7">
    <w:abstractNumId w:val="7"/>
  </w:num>
  <w:num w:numId="8">
    <w:abstractNumId w:val="9"/>
  </w:num>
  <w:num w:numId="9">
    <w:abstractNumId w:val="5"/>
  </w:num>
  <w:num w:numId="10">
    <w:abstractNumId w:val="13"/>
  </w:num>
  <w:num w:numId="11">
    <w:abstractNumId w:val="6"/>
  </w:num>
  <w:num w:numId="12">
    <w:abstractNumId w:val="2"/>
  </w:num>
  <w:num w:numId="13">
    <w:abstractNumId w:val="12"/>
  </w:num>
  <w:num w:numId="14">
    <w:abstractNumId w:val="17"/>
  </w:num>
  <w:num w:numId="15">
    <w:abstractNumId w:val="16"/>
  </w:num>
  <w:num w:numId="16">
    <w:abstractNumId w:val="8"/>
  </w:num>
  <w:num w:numId="17">
    <w:abstractNumId w:val="10"/>
  </w:num>
  <w:num w:numId="18">
    <w:abstractNumId w:val="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FF9"/>
    <w:rsid w:val="0000655D"/>
    <w:rsid w:val="00007553"/>
    <w:rsid w:val="00017ADB"/>
    <w:rsid w:val="00021FCB"/>
    <w:rsid w:val="000226C1"/>
    <w:rsid w:val="00022C60"/>
    <w:rsid w:val="00025A90"/>
    <w:rsid w:val="00031019"/>
    <w:rsid w:val="0003613F"/>
    <w:rsid w:val="00057D90"/>
    <w:rsid w:val="000679BA"/>
    <w:rsid w:val="00076F0D"/>
    <w:rsid w:val="00077994"/>
    <w:rsid w:val="00081B86"/>
    <w:rsid w:val="00081CDD"/>
    <w:rsid w:val="0008222D"/>
    <w:rsid w:val="000822E1"/>
    <w:rsid w:val="0008271D"/>
    <w:rsid w:val="00082B56"/>
    <w:rsid w:val="00094D02"/>
    <w:rsid w:val="00095982"/>
    <w:rsid w:val="00095E32"/>
    <w:rsid w:val="000A5B40"/>
    <w:rsid w:val="000B6D7D"/>
    <w:rsid w:val="000C0F90"/>
    <w:rsid w:val="000D25A9"/>
    <w:rsid w:val="000D4ED7"/>
    <w:rsid w:val="000E025C"/>
    <w:rsid w:val="000E2019"/>
    <w:rsid w:val="000E25A7"/>
    <w:rsid w:val="000E3F18"/>
    <w:rsid w:val="000E736E"/>
    <w:rsid w:val="000E7922"/>
    <w:rsid w:val="000E793E"/>
    <w:rsid w:val="000F263F"/>
    <w:rsid w:val="00102AFC"/>
    <w:rsid w:val="00104D73"/>
    <w:rsid w:val="00106F31"/>
    <w:rsid w:val="0010778C"/>
    <w:rsid w:val="00112752"/>
    <w:rsid w:val="001145D0"/>
    <w:rsid w:val="0012020E"/>
    <w:rsid w:val="0012583F"/>
    <w:rsid w:val="00125B13"/>
    <w:rsid w:val="0013068D"/>
    <w:rsid w:val="00144F9E"/>
    <w:rsid w:val="00145474"/>
    <w:rsid w:val="001524C4"/>
    <w:rsid w:val="001524DB"/>
    <w:rsid w:val="0016485B"/>
    <w:rsid w:val="00167EC2"/>
    <w:rsid w:val="00170929"/>
    <w:rsid w:val="00181D7E"/>
    <w:rsid w:val="00186F1C"/>
    <w:rsid w:val="00192EF1"/>
    <w:rsid w:val="00195891"/>
    <w:rsid w:val="001A14D5"/>
    <w:rsid w:val="001A2511"/>
    <w:rsid w:val="001A4C14"/>
    <w:rsid w:val="001B0B13"/>
    <w:rsid w:val="001B3B3F"/>
    <w:rsid w:val="001B505E"/>
    <w:rsid w:val="001B665F"/>
    <w:rsid w:val="001D014F"/>
    <w:rsid w:val="001E5603"/>
    <w:rsid w:val="001E7B79"/>
    <w:rsid w:val="001F02D4"/>
    <w:rsid w:val="001F06D7"/>
    <w:rsid w:val="00201E59"/>
    <w:rsid w:val="00205578"/>
    <w:rsid w:val="00205782"/>
    <w:rsid w:val="00207EE0"/>
    <w:rsid w:val="0021248F"/>
    <w:rsid w:val="00214E09"/>
    <w:rsid w:val="0022140B"/>
    <w:rsid w:val="00227005"/>
    <w:rsid w:val="00236D45"/>
    <w:rsid w:val="00240344"/>
    <w:rsid w:val="00244B13"/>
    <w:rsid w:val="002511D5"/>
    <w:rsid w:val="00261222"/>
    <w:rsid w:val="002647DF"/>
    <w:rsid w:val="00271343"/>
    <w:rsid w:val="00271ECC"/>
    <w:rsid w:val="002744E8"/>
    <w:rsid w:val="002801A3"/>
    <w:rsid w:val="00286BA6"/>
    <w:rsid w:val="00297DDE"/>
    <w:rsid w:val="002A737D"/>
    <w:rsid w:val="002A7FE0"/>
    <w:rsid w:val="002B061E"/>
    <w:rsid w:val="002B0847"/>
    <w:rsid w:val="002B420E"/>
    <w:rsid w:val="002C7143"/>
    <w:rsid w:val="002D0198"/>
    <w:rsid w:val="002D1D8B"/>
    <w:rsid w:val="002D31C3"/>
    <w:rsid w:val="002D3BE3"/>
    <w:rsid w:val="002D54EB"/>
    <w:rsid w:val="002D5707"/>
    <w:rsid w:val="002D6D6A"/>
    <w:rsid w:val="002E18CC"/>
    <w:rsid w:val="002F09D9"/>
    <w:rsid w:val="002F1306"/>
    <w:rsid w:val="002F1E8E"/>
    <w:rsid w:val="002F2E8E"/>
    <w:rsid w:val="00306BC7"/>
    <w:rsid w:val="00320963"/>
    <w:rsid w:val="0033673F"/>
    <w:rsid w:val="0034099B"/>
    <w:rsid w:val="0034314D"/>
    <w:rsid w:val="003525B5"/>
    <w:rsid w:val="0035285D"/>
    <w:rsid w:val="0035374C"/>
    <w:rsid w:val="003742D2"/>
    <w:rsid w:val="00374FB0"/>
    <w:rsid w:val="00380F2D"/>
    <w:rsid w:val="0038707C"/>
    <w:rsid w:val="00391F27"/>
    <w:rsid w:val="003943FE"/>
    <w:rsid w:val="003C2EA6"/>
    <w:rsid w:val="003C4926"/>
    <w:rsid w:val="003C5452"/>
    <w:rsid w:val="003C6F8A"/>
    <w:rsid w:val="003C7A69"/>
    <w:rsid w:val="003E5BD4"/>
    <w:rsid w:val="003F3D25"/>
    <w:rsid w:val="00407885"/>
    <w:rsid w:val="0041478D"/>
    <w:rsid w:val="004177A2"/>
    <w:rsid w:val="00417C99"/>
    <w:rsid w:val="00425B07"/>
    <w:rsid w:val="0043605E"/>
    <w:rsid w:val="004371D7"/>
    <w:rsid w:val="004415E8"/>
    <w:rsid w:val="00444CB1"/>
    <w:rsid w:val="0045075A"/>
    <w:rsid w:val="004578AE"/>
    <w:rsid w:val="00464DD6"/>
    <w:rsid w:val="0046633F"/>
    <w:rsid w:val="004678EF"/>
    <w:rsid w:val="00474D03"/>
    <w:rsid w:val="004922E7"/>
    <w:rsid w:val="00495A09"/>
    <w:rsid w:val="004A0019"/>
    <w:rsid w:val="004A18EE"/>
    <w:rsid w:val="004B1F9D"/>
    <w:rsid w:val="004B488A"/>
    <w:rsid w:val="004C0B1F"/>
    <w:rsid w:val="004C191C"/>
    <w:rsid w:val="004C4DE5"/>
    <w:rsid w:val="004C610A"/>
    <w:rsid w:val="004C66FC"/>
    <w:rsid w:val="004D4080"/>
    <w:rsid w:val="004D7717"/>
    <w:rsid w:val="004F1532"/>
    <w:rsid w:val="004F5364"/>
    <w:rsid w:val="00500E2D"/>
    <w:rsid w:val="00510E04"/>
    <w:rsid w:val="00513F14"/>
    <w:rsid w:val="0051467E"/>
    <w:rsid w:val="0051753E"/>
    <w:rsid w:val="0052697A"/>
    <w:rsid w:val="005327B4"/>
    <w:rsid w:val="0054205F"/>
    <w:rsid w:val="00547437"/>
    <w:rsid w:val="0056134C"/>
    <w:rsid w:val="00562501"/>
    <w:rsid w:val="00572DF0"/>
    <w:rsid w:val="005778DD"/>
    <w:rsid w:val="005959AD"/>
    <w:rsid w:val="0059764A"/>
    <w:rsid w:val="005B152D"/>
    <w:rsid w:val="005B5977"/>
    <w:rsid w:val="005C34D6"/>
    <w:rsid w:val="005D0AD2"/>
    <w:rsid w:val="005D2306"/>
    <w:rsid w:val="005D6E75"/>
    <w:rsid w:val="005E5387"/>
    <w:rsid w:val="005F7426"/>
    <w:rsid w:val="00601228"/>
    <w:rsid w:val="00613A23"/>
    <w:rsid w:val="006175A1"/>
    <w:rsid w:val="00620226"/>
    <w:rsid w:val="00620AA8"/>
    <w:rsid w:val="00631720"/>
    <w:rsid w:val="0063484D"/>
    <w:rsid w:val="00634F47"/>
    <w:rsid w:val="006426B2"/>
    <w:rsid w:val="00662C71"/>
    <w:rsid w:val="00667C68"/>
    <w:rsid w:val="00670DDD"/>
    <w:rsid w:val="00674535"/>
    <w:rsid w:val="00677A1F"/>
    <w:rsid w:val="00685B39"/>
    <w:rsid w:val="00691312"/>
    <w:rsid w:val="006952C0"/>
    <w:rsid w:val="006A4B0F"/>
    <w:rsid w:val="006A53E6"/>
    <w:rsid w:val="006A589E"/>
    <w:rsid w:val="006A7B13"/>
    <w:rsid w:val="006B521A"/>
    <w:rsid w:val="006B5604"/>
    <w:rsid w:val="006B7254"/>
    <w:rsid w:val="006D0AEE"/>
    <w:rsid w:val="006E6877"/>
    <w:rsid w:val="006E74CE"/>
    <w:rsid w:val="007000AA"/>
    <w:rsid w:val="0070073A"/>
    <w:rsid w:val="00712879"/>
    <w:rsid w:val="00715A3E"/>
    <w:rsid w:val="00717092"/>
    <w:rsid w:val="00720417"/>
    <w:rsid w:val="00720714"/>
    <w:rsid w:val="0072387C"/>
    <w:rsid w:val="00727571"/>
    <w:rsid w:val="00731BB8"/>
    <w:rsid w:val="00732C01"/>
    <w:rsid w:val="00745DFF"/>
    <w:rsid w:val="00750E06"/>
    <w:rsid w:val="007609D1"/>
    <w:rsid w:val="00761A3E"/>
    <w:rsid w:val="00763C8B"/>
    <w:rsid w:val="00765D2F"/>
    <w:rsid w:val="007815DE"/>
    <w:rsid w:val="00784B2A"/>
    <w:rsid w:val="00785266"/>
    <w:rsid w:val="00793E48"/>
    <w:rsid w:val="0079407C"/>
    <w:rsid w:val="007941FF"/>
    <w:rsid w:val="0079446B"/>
    <w:rsid w:val="00796D8A"/>
    <w:rsid w:val="007A019F"/>
    <w:rsid w:val="007A608F"/>
    <w:rsid w:val="007B44CB"/>
    <w:rsid w:val="007C2441"/>
    <w:rsid w:val="007D2474"/>
    <w:rsid w:val="007E2C3F"/>
    <w:rsid w:val="007E5005"/>
    <w:rsid w:val="008038D1"/>
    <w:rsid w:val="00813FF9"/>
    <w:rsid w:val="00824B33"/>
    <w:rsid w:val="00824CF7"/>
    <w:rsid w:val="00825209"/>
    <w:rsid w:val="00826709"/>
    <w:rsid w:val="00831182"/>
    <w:rsid w:val="0083303C"/>
    <w:rsid w:val="0083510A"/>
    <w:rsid w:val="00835AEB"/>
    <w:rsid w:val="00840906"/>
    <w:rsid w:val="0084119F"/>
    <w:rsid w:val="008425E8"/>
    <w:rsid w:val="00844246"/>
    <w:rsid w:val="0086266E"/>
    <w:rsid w:val="008659D0"/>
    <w:rsid w:val="00873BCF"/>
    <w:rsid w:val="00877500"/>
    <w:rsid w:val="00877A85"/>
    <w:rsid w:val="00881501"/>
    <w:rsid w:val="0089503D"/>
    <w:rsid w:val="008A3E2B"/>
    <w:rsid w:val="008A641E"/>
    <w:rsid w:val="008B5A58"/>
    <w:rsid w:val="008C2375"/>
    <w:rsid w:val="008D002C"/>
    <w:rsid w:val="008D008C"/>
    <w:rsid w:val="008D13EC"/>
    <w:rsid w:val="008D19D7"/>
    <w:rsid w:val="008D523C"/>
    <w:rsid w:val="008E374F"/>
    <w:rsid w:val="008E39D2"/>
    <w:rsid w:val="008F30B2"/>
    <w:rsid w:val="008F3A5C"/>
    <w:rsid w:val="00903CC6"/>
    <w:rsid w:val="0090539D"/>
    <w:rsid w:val="009140D8"/>
    <w:rsid w:val="009359FA"/>
    <w:rsid w:val="00937687"/>
    <w:rsid w:val="00952E4E"/>
    <w:rsid w:val="00956992"/>
    <w:rsid w:val="00960A98"/>
    <w:rsid w:val="00960F87"/>
    <w:rsid w:val="00966E70"/>
    <w:rsid w:val="009719CD"/>
    <w:rsid w:val="009856A8"/>
    <w:rsid w:val="00996B6A"/>
    <w:rsid w:val="009A08E9"/>
    <w:rsid w:val="009A0A0C"/>
    <w:rsid w:val="009A79FA"/>
    <w:rsid w:val="009B088E"/>
    <w:rsid w:val="009B32F6"/>
    <w:rsid w:val="009B3B37"/>
    <w:rsid w:val="009B5CB3"/>
    <w:rsid w:val="009C3226"/>
    <w:rsid w:val="009C690E"/>
    <w:rsid w:val="009D1AFD"/>
    <w:rsid w:val="009D2365"/>
    <w:rsid w:val="009D4408"/>
    <w:rsid w:val="009D4A23"/>
    <w:rsid w:val="009D4E38"/>
    <w:rsid w:val="009E1023"/>
    <w:rsid w:val="009E3FB8"/>
    <w:rsid w:val="009E7FC4"/>
    <w:rsid w:val="009F0334"/>
    <w:rsid w:val="009F069F"/>
    <w:rsid w:val="009F202B"/>
    <w:rsid w:val="00A06598"/>
    <w:rsid w:val="00A10913"/>
    <w:rsid w:val="00A10FB5"/>
    <w:rsid w:val="00A14BCD"/>
    <w:rsid w:val="00A21A5E"/>
    <w:rsid w:val="00A23378"/>
    <w:rsid w:val="00A258F1"/>
    <w:rsid w:val="00A27823"/>
    <w:rsid w:val="00A27824"/>
    <w:rsid w:val="00A33155"/>
    <w:rsid w:val="00A37C83"/>
    <w:rsid w:val="00A4182E"/>
    <w:rsid w:val="00A42273"/>
    <w:rsid w:val="00A5070A"/>
    <w:rsid w:val="00A5174A"/>
    <w:rsid w:val="00A5562A"/>
    <w:rsid w:val="00A649E7"/>
    <w:rsid w:val="00A65C1F"/>
    <w:rsid w:val="00A75ACE"/>
    <w:rsid w:val="00A760F6"/>
    <w:rsid w:val="00A85C8A"/>
    <w:rsid w:val="00A914B9"/>
    <w:rsid w:val="00AA6F14"/>
    <w:rsid w:val="00AB2A15"/>
    <w:rsid w:val="00AB31D9"/>
    <w:rsid w:val="00AB347D"/>
    <w:rsid w:val="00AB5447"/>
    <w:rsid w:val="00AB752E"/>
    <w:rsid w:val="00AC4AAB"/>
    <w:rsid w:val="00AD0ABB"/>
    <w:rsid w:val="00AD0EDC"/>
    <w:rsid w:val="00AD2D44"/>
    <w:rsid w:val="00AE204F"/>
    <w:rsid w:val="00AF300F"/>
    <w:rsid w:val="00B02759"/>
    <w:rsid w:val="00B21164"/>
    <w:rsid w:val="00B237F3"/>
    <w:rsid w:val="00B30A66"/>
    <w:rsid w:val="00B3251F"/>
    <w:rsid w:val="00B3354D"/>
    <w:rsid w:val="00B409AA"/>
    <w:rsid w:val="00B427B1"/>
    <w:rsid w:val="00B641C8"/>
    <w:rsid w:val="00B64DB3"/>
    <w:rsid w:val="00B774E6"/>
    <w:rsid w:val="00B818B6"/>
    <w:rsid w:val="00B81FF5"/>
    <w:rsid w:val="00B86E98"/>
    <w:rsid w:val="00B873A1"/>
    <w:rsid w:val="00B900F4"/>
    <w:rsid w:val="00B9515B"/>
    <w:rsid w:val="00B95286"/>
    <w:rsid w:val="00B9787C"/>
    <w:rsid w:val="00BC474C"/>
    <w:rsid w:val="00BD38C3"/>
    <w:rsid w:val="00BF0675"/>
    <w:rsid w:val="00C11BDA"/>
    <w:rsid w:val="00C13F5C"/>
    <w:rsid w:val="00C15AF7"/>
    <w:rsid w:val="00C208FB"/>
    <w:rsid w:val="00C24641"/>
    <w:rsid w:val="00C3014C"/>
    <w:rsid w:val="00C356DD"/>
    <w:rsid w:val="00C356F2"/>
    <w:rsid w:val="00C40986"/>
    <w:rsid w:val="00C419F6"/>
    <w:rsid w:val="00C47118"/>
    <w:rsid w:val="00C54CB5"/>
    <w:rsid w:val="00C56ED7"/>
    <w:rsid w:val="00C61E54"/>
    <w:rsid w:val="00C61F72"/>
    <w:rsid w:val="00C66B1E"/>
    <w:rsid w:val="00C72950"/>
    <w:rsid w:val="00CA4B7D"/>
    <w:rsid w:val="00CA6A84"/>
    <w:rsid w:val="00CB3629"/>
    <w:rsid w:val="00CC1E78"/>
    <w:rsid w:val="00CD084F"/>
    <w:rsid w:val="00CD413C"/>
    <w:rsid w:val="00CE1AC4"/>
    <w:rsid w:val="00D0160E"/>
    <w:rsid w:val="00D04770"/>
    <w:rsid w:val="00D05374"/>
    <w:rsid w:val="00D05B12"/>
    <w:rsid w:val="00D106A2"/>
    <w:rsid w:val="00D2049F"/>
    <w:rsid w:val="00D2208E"/>
    <w:rsid w:val="00D243F8"/>
    <w:rsid w:val="00D25F2E"/>
    <w:rsid w:val="00D438D4"/>
    <w:rsid w:val="00D43FC0"/>
    <w:rsid w:val="00D53E2A"/>
    <w:rsid w:val="00D55793"/>
    <w:rsid w:val="00D9140E"/>
    <w:rsid w:val="00D96F61"/>
    <w:rsid w:val="00DA7CB5"/>
    <w:rsid w:val="00DB4FFC"/>
    <w:rsid w:val="00DC1E5A"/>
    <w:rsid w:val="00DD2987"/>
    <w:rsid w:val="00DE1903"/>
    <w:rsid w:val="00DF0725"/>
    <w:rsid w:val="00DF1258"/>
    <w:rsid w:val="00DF4769"/>
    <w:rsid w:val="00DF6B58"/>
    <w:rsid w:val="00E05083"/>
    <w:rsid w:val="00E10203"/>
    <w:rsid w:val="00E13D8C"/>
    <w:rsid w:val="00E14BFA"/>
    <w:rsid w:val="00E175BF"/>
    <w:rsid w:val="00E17E8D"/>
    <w:rsid w:val="00E24569"/>
    <w:rsid w:val="00E25EBF"/>
    <w:rsid w:val="00E32F3D"/>
    <w:rsid w:val="00E34297"/>
    <w:rsid w:val="00E42CA9"/>
    <w:rsid w:val="00E46350"/>
    <w:rsid w:val="00E540E4"/>
    <w:rsid w:val="00E5758C"/>
    <w:rsid w:val="00E6537A"/>
    <w:rsid w:val="00E66688"/>
    <w:rsid w:val="00E66CB4"/>
    <w:rsid w:val="00E7559B"/>
    <w:rsid w:val="00E76838"/>
    <w:rsid w:val="00E80303"/>
    <w:rsid w:val="00E80422"/>
    <w:rsid w:val="00E8406A"/>
    <w:rsid w:val="00E86DB0"/>
    <w:rsid w:val="00E93391"/>
    <w:rsid w:val="00E95BAC"/>
    <w:rsid w:val="00EA34C7"/>
    <w:rsid w:val="00EA4171"/>
    <w:rsid w:val="00EB301C"/>
    <w:rsid w:val="00EB71F5"/>
    <w:rsid w:val="00EC7370"/>
    <w:rsid w:val="00ED36A0"/>
    <w:rsid w:val="00EE5791"/>
    <w:rsid w:val="00EF4C4C"/>
    <w:rsid w:val="00F02243"/>
    <w:rsid w:val="00F11139"/>
    <w:rsid w:val="00F11857"/>
    <w:rsid w:val="00F1414B"/>
    <w:rsid w:val="00F14CCA"/>
    <w:rsid w:val="00F17229"/>
    <w:rsid w:val="00F22C5D"/>
    <w:rsid w:val="00F26199"/>
    <w:rsid w:val="00F26640"/>
    <w:rsid w:val="00F268BE"/>
    <w:rsid w:val="00F364BB"/>
    <w:rsid w:val="00F407F1"/>
    <w:rsid w:val="00F43051"/>
    <w:rsid w:val="00F44AE6"/>
    <w:rsid w:val="00F45800"/>
    <w:rsid w:val="00F51546"/>
    <w:rsid w:val="00F53E17"/>
    <w:rsid w:val="00F54BAF"/>
    <w:rsid w:val="00F56139"/>
    <w:rsid w:val="00F60FA3"/>
    <w:rsid w:val="00F62AF2"/>
    <w:rsid w:val="00F64D6A"/>
    <w:rsid w:val="00F65265"/>
    <w:rsid w:val="00F671D8"/>
    <w:rsid w:val="00F71530"/>
    <w:rsid w:val="00F752BF"/>
    <w:rsid w:val="00F76181"/>
    <w:rsid w:val="00F85484"/>
    <w:rsid w:val="00F85642"/>
    <w:rsid w:val="00F97F01"/>
    <w:rsid w:val="00FA09CB"/>
    <w:rsid w:val="00FB2DC7"/>
    <w:rsid w:val="00FC08AC"/>
    <w:rsid w:val="00FC7730"/>
    <w:rsid w:val="00FD2BA9"/>
    <w:rsid w:val="00FD4BC7"/>
    <w:rsid w:val="00FE143D"/>
    <w:rsid w:val="00FF5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3BFD1"/>
  <w15:docId w15:val="{272B001E-2E3F-4D25-9968-7D9FDBC1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13F"/>
  </w:style>
  <w:style w:type="paragraph" w:styleId="Heading1">
    <w:name w:val="heading 1"/>
    <w:basedOn w:val="Normal"/>
    <w:next w:val="Normal"/>
    <w:uiPriority w:val="9"/>
    <w:qFormat/>
    <w:rsid w:val="003E5BD4"/>
    <w:pPr>
      <w:keepNext/>
      <w:keepLines/>
      <w:numPr>
        <w:numId w:val="1"/>
      </w:numPr>
      <w:spacing w:before="480" w:after="120"/>
      <w:outlineLvl w:val="0"/>
    </w:pPr>
    <w:rPr>
      <w:b/>
      <w:sz w:val="24"/>
      <w:szCs w:val="48"/>
    </w:rPr>
  </w:style>
  <w:style w:type="paragraph" w:styleId="Heading2">
    <w:name w:val="heading 2"/>
    <w:basedOn w:val="Normal"/>
    <w:next w:val="Normal"/>
    <w:link w:val="Heading2Char"/>
    <w:uiPriority w:val="9"/>
    <w:unhideWhenUsed/>
    <w:qFormat/>
    <w:rsid w:val="00271343"/>
    <w:pPr>
      <w:numPr>
        <w:ilvl w:val="1"/>
        <w:numId w:val="1"/>
      </w:numPr>
      <w:ind w:left="1440"/>
      <w:outlineLvl w:val="1"/>
    </w:pPr>
    <w:rPr>
      <w:rFonts w:asciiTheme="majorHAnsi" w:eastAsia="Arial Black" w:hAnsiTheme="majorHAnsi" w:cstheme="majorHAnsi"/>
      <w:b/>
      <w:szCs w:val="18"/>
    </w:rPr>
  </w:style>
  <w:style w:type="paragraph" w:styleId="Heading3">
    <w:name w:val="heading 3"/>
    <w:basedOn w:val="Normal"/>
    <w:next w:val="Normal"/>
    <w:link w:val="Heading3Char"/>
    <w:uiPriority w:val="9"/>
    <w:unhideWhenUsed/>
    <w:qFormat/>
    <w:rsid w:val="006E74CE"/>
    <w:pPr>
      <w:widowControl w:val="0"/>
      <w:numPr>
        <w:ilvl w:val="2"/>
        <w:numId w:val="1"/>
      </w:numPr>
      <w:spacing w:after="220"/>
      <w:outlineLvl w:val="2"/>
    </w:pPr>
    <w:rPr>
      <w:rFonts w:asciiTheme="majorHAnsi" w:hAnsiTheme="majorHAnsi" w:cstheme="majorHAnsi"/>
      <w:bCs/>
    </w:rPr>
  </w:style>
  <w:style w:type="paragraph" w:styleId="Heading4">
    <w:name w:val="heading 4"/>
    <w:basedOn w:val="Heading3"/>
    <w:next w:val="Normal"/>
    <w:link w:val="Heading4Char"/>
    <w:uiPriority w:val="9"/>
    <w:unhideWhenUsed/>
    <w:qFormat/>
    <w:rsid w:val="00E17E8D"/>
    <w:pPr>
      <w:numPr>
        <w:ilvl w:val="3"/>
      </w:numPr>
      <w:spacing w:after="120"/>
      <w:ind w:left="2347" w:hanging="907"/>
      <w:outlineLvl w:val="3"/>
    </w:pPr>
  </w:style>
  <w:style w:type="paragraph" w:styleId="Heading5">
    <w:name w:val="heading 5"/>
    <w:basedOn w:val="Normal"/>
    <w:next w:val="Normal"/>
    <w:uiPriority w:val="9"/>
    <w:unhideWhenUsed/>
    <w:qFormat/>
    <w:rsid w:val="00763C8B"/>
    <w:pPr>
      <w:keepNext/>
      <w:keepLines/>
      <w:numPr>
        <w:ilvl w:val="4"/>
        <w:numId w:val="1"/>
      </w:numPr>
      <w:spacing w:after="120"/>
      <w:ind w:left="3701" w:hanging="1354"/>
      <w:outlineLvl w:val="4"/>
    </w:pPr>
    <w:rPr>
      <w:bCs/>
    </w:rPr>
  </w:style>
  <w:style w:type="paragraph" w:styleId="Heading6">
    <w:name w:val="heading 6"/>
    <w:basedOn w:val="Normal"/>
    <w:next w:val="Normal"/>
    <w:uiPriority w:val="9"/>
    <w:unhideWhenUsed/>
    <w:qFormat/>
    <w:pPr>
      <w:keepNext/>
      <w:keepLines/>
      <w:numPr>
        <w:ilvl w:val="5"/>
        <w:numId w:val="1"/>
      </w:numPr>
      <w:spacing w:before="200" w:after="40"/>
      <w:outlineLvl w:val="5"/>
    </w:pPr>
    <w:rPr>
      <w:b/>
      <w:sz w:val="20"/>
      <w:szCs w:val="20"/>
    </w:rPr>
  </w:style>
  <w:style w:type="paragraph" w:styleId="Heading7">
    <w:name w:val="heading 7"/>
    <w:basedOn w:val="Normal"/>
    <w:next w:val="Normal"/>
    <w:link w:val="Heading7Char"/>
    <w:uiPriority w:val="9"/>
    <w:unhideWhenUsed/>
    <w:qFormat/>
    <w:rsid w:val="008D008C"/>
    <w:pPr>
      <w:keepNext/>
      <w:keepLines/>
      <w:numPr>
        <w:ilvl w:val="6"/>
        <w:numId w:val="1"/>
      </w:numPr>
      <w:spacing w:before="40"/>
      <w:outlineLvl w:val="6"/>
    </w:pPr>
    <w:rPr>
      <w:rFonts w:eastAsiaTheme="majorEastAsia" w:cstheme="majorBidi"/>
      <w:b/>
      <w:iCs/>
    </w:rPr>
  </w:style>
  <w:style w:type="paragraph" w:styleId="Heading8">
    <w:name w:val="heading 8"/>
    <w:basedOn w:val="Normal"/>
    <w:next w:val="Normal"/>
    <w:link w:val="Heading8Char"/>
    <w:uiPriority w:val="9"/>
    <w:unhideWhenUsed/>
    <w:qFormat/>
    <w:rsid w:val="008D008C"/>
    <w:pPr>
      <w:keepNext/>
      <w:keepLines/>
      <w:numPr>
        <w:ilvl w:val="7"/>
        <w:numId w:val="1"/>
      </w:numPr>
      <w:spacing w:before="40"/>
      <w:outlineLvl w:val="7"/>
    </w:pPr>
    <w:rPr>
      <w:rFonts w:eastAsiaTheme="majorEastAsia" w:cstheme="majorBidi"/>
      <w:b/>
      <w:color w:val="272727" w:themeColor="text1" w:themeTint="D8"/>
      <w:szCs w:val="21"/>
    </w:rPr>
  </w:style>
  <w:style w:type="paragraph" w:styleId="Heading9">
    <w:name w:val="heading 9"/>
    <w:basedOn w:val="Normal"/>
    <w:next w:val="Normal"/>
    <w:link w:val="Heading9Char"/>
    <w:uiPriority w:val="9"/>
    <w:unhideWhenUsed/>
    <w:qFormat/>
    <w:rsid w:val="008D008C"/>
    <w:pPr>
      <w:keepNext/>
      <w:keepLines/>
      <w:numPr>
        <w:ilvl w:val="8"/>
        <w:numId w:val="1"/>
      </w:numPr>
      <w:spacing w:before="40"/>
      <w:outlineLvl w:val="8"/>
    </w:pPr>
    <w:rPr>
      <w:rFonts w:eastAsiaTheme="majorEastAsia" w:cstheme="majorBidi"/>
      <w:b/>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8D008C"/>
    <w:pPr>
      <w:keepNext/>
      <w:keepLines/>
      <w:spacing w:before="480" w:after="120"/>
    </w:pPr>
    <w:rPr>
      <w:b/>
      <w:sz w:val="36"/>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8D008C"/>
    <w:rPr>
      <w:rFonts w:ascii="Arial" w:hAnsi="Arial"/>
    </w:rPr>
  </w:style>
  <w:style w:type="character" w:customStyle="1" w:styleId="Heading7Char">
    <w:name w:val="Heading 7 Char"/>
    <w:basedOn w:val="DefaultParagraphFont"/>
    <w:link w:val="Heading7"/>
    <w:uiPriority w:val="9"/>
    <w:rsid w:val="008D008C"/>
    <w:rPr>
      <w:rFonts w:ascii="Arial" w:eastAsiaTheme="majorEastAsia" w:hAnsi="Arial" w:cstheme="majorBidi"/>
      <w:b/>
      <w:iCs/>
      <w:sz w:val="22"/>
      <w:szCs w:val="22"/>
    </w:rPr>
  </w:style>
  <w:style w:type="character" w:customStyle="1" w:styleId="Heading8Char">
    <w:name w:val="Heading 8 Char"/>
    <w:basedOn w:val="DefaultParagraphFont"/>
    <w:link w:val="Heading8"/>
    <w:uiPriority w:val="9"/>
    <w:rsid w:val="008D008C"/>
    <w:rPr>
      <w:rFonts w:ascii="Arial" w:eastAsiaTheme="majorEastAsia" w:hAnsi="Arial" w:cstheme="majorBidi"/>
      <w:b/>
      <w:color w:val="272727" w:themeColor="text1" w:themeTint="D8"/>
      <w:sz w:val="22"/>
      <w:szCs w:val="21"/>
    </w:rPr>
  </w:style>
  <w:style w:type="character" w:customStyle="1" w:styleId="Heading9Char">
    <w:name w:val="Heading 9 Char"/>
    <w:basedOn w:val="DefaultParagraphFont"/>
    <w:link w:val="Heading9"/>
    <w:uiPriority w:val="9"/>
    <w:rsid w:val="008D008C"/>
    <w:rPr>
      <w:rFonts w:ascii="Arial" w:eastAsiaTheme="majorEastAsia" w:hAnsi="Arial" w:cstheme="majorBidi"/>
      <w:b/>
      <w:iCs/>
      <w:color w:val="272727" w:themeColor="text1" w:themeTint="D8"/>
      <w:sz w:val="22"/>
      <w:szCs w:val="21"/>
    </w:rPr>
  </w:style>
  <w:style w:type="paragraph" w:styleId="BalloonText">
    <w:name w:val="Balloon Text"/>
    <w:basedOn w:val="Normal"/>
    <w:link w:val="BalloonTextChar"/>
    <w:uiPriority w:val="99"/>
    <w:semiHidden/>
    <w:unhideWhenUsed/>
    <w:rsid w:val="00500E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E2D"/>
    <w:rPr>
      <w:rFonts w:ascii="Segoe UI" w:hAnsi="Segoe UI" w:cs="Segoe UI"/>
      <w:sz w:val="18"/>
      <w:szCs w:val="18"/>
    </w:rPr>
  </w:style>
  <w:style w:type="paragraph" w:styleId="ListParagraph">
    <w:name w:val="List Paragraph"/>
    <w:basedOn w:val="Normal"/>
    <w:uiPriority w:val="34"/>
    <w:qFormat/>
    <w:rsid w:val="00500E2D"/>
    <w:pPr>
      <w:ind w:left="720"/>
      <w:contextualSpacing/>
    </w:pPr>
  </w:style>
  <w:style w:type="character" w:styleId="Hyperlink">
    <w:name w:val="Hyperlink"/>
    <w:basedOn w:val="DefaultParagraphFont"/>
    <w:uiPriority w:val="99"/>
    <w:unhideWhenUsed/>
    <w:rsid w:val="006B7254"/>
    <w:rPr>
      <w:color w:val="0000FF" w:themeColor="hyperlink"/>
      <w:u w:val="single"/>
    </w:rPr>
  </w:style>
  <w:style w:type="character" w:customStyle="1" w:styleId="UnresolvedMention1">
    <w:name w:val="Unresolved Mention1"/>
    <w:basedOn w:val="DefaultParagraphFont"/>
    <w:uiPriority w:val="99"/>
    <w:semiHidden/>
    <w:unhideWhenUsed/>
    <w:rsid w:val="006B7254"/>
    <w:rPr>
      <w:color w:val="605E5C"/>
      <w:shd w:val="clear" w:color="auto" w:fill="E1DFDD"/>
    </w:rPr>
  </w:style>
  <w:style w:type="table" w:styleId="TableGrid">
    <w:name w:val="Table Grid"/>
    <w:basedOn w:val="TableNormal"/>
    <w:uiPriority w:val="39"/>
    <w:rsid w:val="007A6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243F8"/>
    <w:rPr>
      <w:sz w:val="20"/>
      <w:szCs w:val="20"/>
    </w:rPr>
  </w:style>
  <w:style w:type="character" w:customStyle="1" w:styleId="FootnoteTextChar">
    <w:name w:val="Footnote Text Char"/>
    <w:basedOn w:val="DefaultParagraphFont"/>
    <w:link w:val="FootnoteText"/>
    <w:uiPriority w:val="99"/>
    <w:semiHidden/>
    <w:rsid w:val="00D243F8"/>
    <w:rPr>
      <w:rFonts w:ascii="Arial" w:eastAsia="Arial" w:hAnsi="Arial"/>
      <w:sz w:val="20"/>
      <w:szCs w:val="20"/>
    </w:rPr>
  </w:style>
  <w:style w:type="character" w:styleId="FootnoteReference">
    <w:name w:val="footnote reference"/>
    <w:basedOn w:val="DefaultParagraphFont"/>
    <w:uiPriority w:val="99"/>
    <w:semiHidden/>
    <w:unhideWhenUsed/>
    <w:rsid w:val="00D243F8"/>
    <w:rPr>
      <w:vertAlign w:val="superscript"/>
    </w:rPr>
  </w:style>
  <w:style w:type="paragraph" w:styleId="CommentSubject">
    <w:name w:val="annotation subject"/>
    <w:basedOn w:val="CommentText"/>
    <w:next w:val="CommentText"/>
    <w:link w:val="CommentSubjectChar"/>
    <w:uiPriority w:val="99"/>
    <w:semiHidden/>
    <w:unhideWhenUsed/>
    <w:rsid w:val="0059764A"/>
    <w:rPr>
      <w:b/>
      <w:bCs/>
    </w:rPr>
  </w:style>
  <w:style w:type="character" w:customStyle="1" w:styleId="CommentSubjectChar">
    <w:name w:val="Comment Subject Char"/>
    <w:basedOn w:val="CommentTextChar"/>
    <w:link w:val="CommentSubject"/>
    <w:uiPriority w:val="99"/>
    <w:semiHidden/>
    <w:rsid w:val="0059764A"/>
    <w:rPr>
      <w:rFonts w:ascii="Arial" w:eastAsia="Arial" w:hAnsi="Arial"/>
      <w:b/>
      <w:bCs/>
      <w:sz w:val="20"/>
      <w:szCs w:val="20"/>
    </w:rPr>
  </w:style>
  <w:style w:type="paragraph" w:styleId="Revision">
    <w:name w:val="Revision"/>
    <w:hidden/>
    <w:uiPriority w:val="99"/>
    <w:semiHidden/>
    <w:rsid w:val="0059764A"/>
    <w:rPr>
      <w:rFonts w:ascii="Arial" w:eastAsia="Arial" w:hAnsi="Arial"/>
    </w:rPr>
  </w:style>
  <w:style w:type="paragraph" w:styleId="Header">
    <w:name w:val="header"/>
    <w:basedOn w:val="Normal"/>
    <w:link w:val="HeaderChar"/>
    <w:uiPriority w:val="99"/>
    <w:unhideWhenUsed/>
    <w:rsid w:val="00F11139"/>
    <w:pPr>
      <w:tabs>
        <w:tab w:val="center" w:pos="4680"/>
        <w:tab w:val="right" w:pos="9360"/>
      </w:tabs>
    </w:pPr>
  </w:style>
  <w:style w:type="character" w:customStyle="1" w:styleId="HeaderChar">
    <w:name w:val="Header Char"/>
    <w:basedOn w:val="DefaultParagraphFont"/>
    <w:link w:val="Header"/>
    <w:uiPriority w:val="99"/>
    <w:rsid w:val="00F11139"/>
    <w:rPr>
      <w:rFonts w:ascii="Arial" w:eastAsia="Arial" w:hAnsi="Arial"/>
      <w:sz w:val="22"/>
      <w:szCs w:val="22"/>
    </w:rPr>
  </w:style>
  <w:style w:type="paragraph" w:styleId="Footer">
    <w:name w:val="footer"/>
    <w:basedOn w:val="Normal"/>
    <w:link w:val="FooterChar"/>
    <w:uiPriority w:val="99"/>
    <w:unhideWhenUsed/>
    <w:rsid w:val="00F11139"/>
    <w:pPr>
      <w:tabs>
        <w:tab w:val="center" w:pos="4680"/>
        <w:tab w:val="right" w:pos="9360"/>
      </w:tabs>
    </w:pPr>
  </w:style>
  <w:style w:type="character" w:customStyle="1" w:styleId="FooterChar">
    <w:name w:val="Footer Char"/>
    <w:basedOn w:val="DefaultParagraphFont"/>
    <w:link w:val="Footer"/>
    <w:uiPriority w:val="99"/>
    <w:rsid w:val="00F11139"/>
    <w:rPr>
      <w:rFonts w:ascii="Arial" w:eastAsia="Arial" w:hAnsi="Arial"/>
      <w:sz w:val="22"/>
      <w:szCs w:val="22"/>
    </w:rPr>
  </w:style>
  <w:style w:type="table" w:customStyle="1" w:styleId="TableGrid1">
    <w:name w:val="Table Grid1"/>
    <w:basedOn w:val="TableNormal"/>
    <w:next w:val="TableGrid"/>
    <w:uiPriority w:val="39"/>
    <w:rsid w:val="002B420E"/>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71343"/>
    <w:rPr>
      <w:rFonts w:asciiTheme="majorHAnsi" w:eastAsia="Arial Black" w:hAnsiTheme="majorHAnsi" w:cstheme="majorHAnsi"/>
      <w:b/>
      <w:szCs w:val="18"/>
    </w:rPr>
  </w:style>
  <w:style w:type="character" w:customStyle="1" w:styleId="Heading3Char">
    <w:name w:val="Heading 3 Char"/>
    <w:basedOn w:val="DefaultParagraphFont"/>
    <w:link w:val="Heading3"/>
    <w:uiPriority w:val="9"/>
    <w:rsid w:val="00AB2A15"/>
    <w:rPr>
      <w:rFonts w:asciiTheme="majorHAnsi" w:hAnsiTheme="majorHAnsi" w:cstheme="majorHAnsi"/>
      <w:bCs/>
    </w:rPr>
  </w:style>
  <w:style w:type="character" w:customStyle="1" w:styleId="Heading4Char">
    <w:name w:val="Heading 4 Char"/>
    <w:basedOn w:val="DefaultParagraphFont"/>
    <w:link w:val="Heading4"/>
    <w:uiPriority w:val="9"/>
    <w:rsid w:val="00AB2A15"/>
    <w:rPr>
      <w:rFonts w:asciiTheme="majorHAnsi" w:hAnsiTheme="majorHAnsi" w:cstheme="majorHAns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508">
      <w:bodyDiv w:val="1"/>
      <w:marLeft w:val="0"/>
      <w:marRight w:val="0"/>
      <w:marTop w:val="0"/>
      <w:marBottom w:val="0"/>
      <w:divBdr>
        <w:top w:val="none" w:sz="0" w:space="0" w:color="auto"/>
        <w:left w:val="none" w:sz="0" w:space="0" w:color="auto"/>
        <w:bottom w:val="none" w:sz="0" w:space="0" w:color="auto"/>
        <w:right w:val="none" w:sz="0" w:space="0" w:color="auto"/>
      </w:divBdr>
    </w:div>
    <w:div w:id="29308560">
      <w:bodyDiv w:val="1"/>
      <w:marLeft w:val="0"/>
      <w:marRight w:val="0"/>
      <w:marTop w:val="0"/>
      <w:marBottom w:val="0"/>
      <w:divBdr>
        <w:top w:val="none" w:sz="0" w:space="0" w:color="auto"/>
        <w:left w:val="none" w:sz="0" w:space="0" w:color="auto"/>
        <w:bottom w:val="none" w:sz="0" w:space="0" w:color="auto"/>
        <w:right w:val="none" w:sz="0" w:space="0" w:color="auto"/>
      </w:divBdr>
    </w:div>
    <w:div w:id="48191107">
      <w:bodyDiv w:val="1"/>
      <w:marLeft w:val="0"/>
      <w:marRight w:val="0"/>
      <w:marTop w:val="0"/>
      <w:marBottom w:val="0"/>
      <w:divBdr>
        <w:top w:val="none" w:sz="0" w:space="0" w:color="auto"/>
        <w:left w:val="none" w:sz="0" w:space="0" w:color="auto"/>
        <w:bottom w:val="none" w:sz="0" w:space="0" w:color="auto"/>
        <w:right w:val="none" w:sz="0" w:space="0" w:color="auto"/>
      </w:divBdr>
    </w:div>
    <w:div w:id="78522441">
      <w:bodyDiv w:val="1"/>
      <w:marLeft w:val="0"/>
      <w:marRight w:val="0"/>
      <w:marTop w:val="0"/>
      <w:marBottom w:val="0"/>
      <w:divBdr>
        <w:top w:val="none" w:sz="0" w:space="0" w:color="auto"/>
        <w:left w:val="none" w:sz="0" w:space="0" w:color="auto"/>
        <w:bottom w:val="none" w:sz="0" w:space="0" w:color="auto"/>
        <w:right w:val="none" w:sz="0" w:space="0" w:color="auto"/>
      </w:divBdr>
    </w:div>
    <w:div w:id="169956622">
      <w:bodyDiv w:val="1"/>
      <w:marLeft w:val="0"/>
      <w:marRight w:val="0"/>
      <w:marTop w:val="0"/>
      <w:marBottom w:val="0"/>
      <w:divBdr>
        <w:top w:val="none" w:sz="0" w:space="0" w:color="auto"/>
        <w:left w:val="none" w:sz="0" w:space="0" w:color="auto"/>
        <w:bottom w:val="none" w:sz="0" w:space="0" w:color="auto"/>
        <w:right w:val="none" w:sz="0" w:space="0" w:color="auto"/>
      </w:divBdr>
    </w:div>
    <w:div w:id="348063464">
      <w:bodyDiv w:val="1"/>
      <w:marLeft w:val="0"/>
      <w:marRight w:val="0"/>
      <w:marTop w:val="0"/>
      <w:marBottom w:val="0"/>
      <w:divBdr>
        <w:top w:val="none" w:sz="0" w:space="0" w:color="auto"/>
        <w:left w:val="none" w:sz="0" w:space="0" w:color="auto"/>
        <w:bottom w:val="none" w:sz="0" w:space="0" w:color="auto"/>
        <w:right w:val="none" w:sz="0" w:space="0" w:color="auto"/>
      </w:divBdr>
    </w:div>
    <w:div w:id="441268957">
      <w:bodyDiv w:val="1"/>
      <w:marLeft w:val="0"/>
      <w:marRight w:val="0"/>
      <w:marTop w:val="0"/>
      <w:marBottom w:val="0"/>
      <w:divBdr>
        <w:top w:val="none" w:sz="0" w:space="0" w:color="auto"/>
        <w:left w:val="none" w:sz="0" w:space="0" w:color="auto"/>
        <w:bottom w:val="none" w:sz="0" w:space="0" w:color="auto"/>
        <w:right w:val="none" w:sz="0" w:space="0" w:color="auto"/>
      </w:divBdr>
    </w:div>
    <w:div w:id="582303867">
      <w:bodyDiv w:val="1"/>
      <w:marLeft w:val="0"/>
      <w:marRight w:val="0"/>
      <w:marTop w:val="0"/>
      <w:marBottom w:val="0"/>
      <w:divBdr>
        <w:top w:val="none" w:sz="0" w:space="0" w:color="auto"/>
        <w:left w:val="none" w:sz="0" w:space="0" w:color="auto"/>
        <w:bottom w:val="none" w:sz="0" w:space="0" w:color="auto"/>
        <w:right w:val="none" w:sz="0" w:space="0" w:color="auto"/>
      </w:divBdr>
    </w:div>
    <w:div w:id="591932457">
      <w:bodyDiv w:val="1"/>
      <w:marLeft w:val="0"/>
      <w:marRight w:val="0"/>
      <w:marTop w:val="0"/>
      <w:marBottom w:val="0"/>
      <w:divBdr>
        <w:top w:val="none" w:sz="0" w:space="0" w:color="auto"/>
        <w:left w:val="none" w:sz="0" w:space="0" w:color="auto"/>
        <w:bottom w:val="none" w:sz="0" w:space="0" w:color="auto"/>
        <w:right w:val="none" w:sz="0" w:space="0" w:color="auto"/>
      </w:divBdr>
    </w:div>
    <w:div w:id="605310577">
      <w:bodyDiv w:val="1"/>
      <w:marLeft w:val="0"/>
      <w:marRight w:val="0"/>
      <w:marTop w:val="0"/>
      <w:marBottom w:val="0"/>
      <w:divBdr>
        <w:top w:val="none" w:sz="0" w:space="0" w:color="auto"/>
        <w:left w:val="none" w:sz="0" w:space="0" w:color="auto"/>
        <w:bottom w:val="none" w:sz="0" w:space="0" w:color="auto"/>
        <w:right w:val="none" w:sz="0" w:space="0" w:color="auto"/>
      </w:divBdr>
    </w:div>
    <w:div w:id="801385510">
      <w:bodyDiv w:val="1"/>
      <w:marLeft w:val="0"/>
      <w:marRight w:val="0"/>
      <w:marTop w:val="0"/>
      <w:marBottom w:val="0"/>
      <w:divBdr>
        <w:top w:val="none" w:sz="0" w:space="0" w:color="auto"/>
        <w:left w:val="none" w:sz="0" w:space="0" w:color="auto"/>
        <w:bottom w:val="none" w:sz="0" w:space="0" w:color="auto"/>
        <w:right w:val="none" w:sz="0" w:space="0" w:color="auto"/>
      </w:divBdr>
    </w:div>
    <w:div w:id="876963455">
      <w:bodyDiv w:val="1"/>
      <w:marLeft w:val="0"/>
      <w:marRight w:val="0"/>
      <w:marTop w:val="0"/>
      <w:marBottom w:val="0"/>
      <w:divBdr>
        <w:top w:val="none" w:sz="0" w:space="0" w:color="auto"/>
        <w:left w:val="none" w:sz="0" w:space="0" w:color="auto"/>
        <w:bottom w:val="none" w:sz="0" w:space="0" w:color="auto"/>
        <w:right w:val="none" w:sz="0" w:space="0" w:color="auto"/>
      </w:divBdr>
    </w:div>
    <w:div w:id="995576029">
      <w:bodyDiv w:val="1"/>
      <w:marLeft w:val="0"/>
      <w:marRight w:val="0"/>
      <w:marTop w:val="0"/>
      <w:marBottom w:val="0"/>
      <w:divBdr>
        <w:top w:val="none" w:sz="0" w:space="0" w:color="auto"/>
        <w:left w:val="none" w:sz="0" w:space="0" w:color="auto"/>
        <w:bottom w:val="none" w:sz="0" w:space="0" w:color="auto"/>
        <w:right w:val="none" w:sz="0" w:space="0" w:color="auto"/>
      </w:divBdr>
    </w:div>
    <w:div w:id="1047921909">
      <w:bodyDiv w:val="1"/>
      <w:marLeft w:val="0"/>
      <w:marRight w:val="0"/>
      <w:marTop w:val="0"/>
      <w:marBottom w:val="0"/>
      <w:divBdr>
        <w:top w:val="none" w:sz="0" w:space="0" w:color="auto"/>
        <w:left w:val="none" w:sz="0" w:space="0" w:color="auto"/>
        <w:bottom w:val="none" w:sz="0" w:space="0" w:color="auto"/>
        <w:right w:val="none" w:sz="0" w:space="0" w:color="auto"/>
      </w:divBdr>
    </w:div>
    <w:div w:id="1145467090">
      <w:bodyDiv w:val="1"/>
      <w:marLeft w:val="0"/>
      <w:marRight w:val="0"/>
      <w:marTop w:val="0"/>
      <w:marBottom w:val="0"/>
      <w:divBdr>
        <w:top w:val="none" w:sz="0" w:space="0" w:color="auto"/>
        <w:left w:val="none" w:sz="0" w:space="0" w:color="auto"/>
        <w:bottom w:val="none" w:sz="0" w:space="0" w:color="auto"/>
        <w:right w:val="none" w:sz="0" w:space="0" w:color="auto"/>
      </w:divBdr>
    </w:div>
    <w:div w:id="1163739954">
      <w:bodyDiv w:val="1"/>
      <w:marLeft w:val="0"/>
      <w:marRight w:val="0"/>
      <w:marTop w:val="0"/>
      <w:marBottom w:val="0"/>
      <w:divBdr>
        <w:top w:val="none" w:sz="0" w:space="0" w:color="auto"/>
        <w:left w:val="none" w:sz="0" w:space="0" w:color="auto"/>
        <w:bottom w:val="none" w:sz="0" w:space="0" w:color="auto"/>
        <w:right w:val="none" w:sz="0" w:space="0" w:color="auto"/>
      </w:divBdr>
    </w:div>
    <w:div w:id="1265264177">
      <w:bodyDiv w:val="1"/>
      <w:marLeft w:val="0"/>
      <w:marRight w:val="0"/>
      <w:marTop w:val="0"/>
      <w:marBottom w:val="0"/>
      <w:divBdr>
        <w:top w:val="none" w:sz="0" w:space="0" w:color="auto"/>
        <w:left w:val="none" w:sz="0" w:space="0" w:color="auto"/>
        <w:bottom w:val="none" w:sz="0" w:space="0" w:color="auto"/>
        <w:right w:val="none" w:sz="0" w:space="0" w:color="auto"/>
      </w:divBdr>
    </w:div>
    <w:div w:id="1566256303">
      <w:bodyDiv w:val="1"/>
      <w:marLeft w:val="0"/>
      <w:marRight w:val="0"/>
      <w:marTop w:val="0"/>
      <w:marBottom w:val="0"/>
      <w:divBdr>
        <w:top w:val="none" w:sz="0" w:space="0" w:color="auto"/>
        <w:left w:val="none" w:sz="0" w:space="0" w:color="auto"/>
        <w:bottom w:val="none" w:sz="0" w:space="0" w:color="auto"/>
        <w:right w:val="none" w:sz="0" w:space="0" w:color="auto"/>
      </w:divBdr>
    </w:div>
    <w:div w:id="1669208662">
      <w:bodyDiv w:val="1"/>
      <w:marLeft w:val="0"/>
      <w:marRight w:val="0"/>
      <w:marTop w:val="0"/>
      <w:marBottom w:val="0"/>
      <w:divBdr>
        <w:top w:val="none" w:sz="0" w:space="0" w:color="auto"/>
        <w:left w:val="none" w:sz="0" w:space="0" w:color="auto"/>
        <w:bottom w:val="none" w:sz="0" w:space="0" w:color="auto"/>
        <w:right w:val="none" w:sz="0" w:space="0" w:color="auto"/>
      </w:divBdr>
    </w:div>
    <w:div w:id="1761291330">
      <w:bodyDiv w:val="1"/>
      <w:marLeft w:val="0"/>
      <w:marRight w:val="0"/>
      <w:marTop w:val="0"/>
      <w:marBottom w:val="0"/>
      <w:divBdr>
        <w:top w:val="none" w:sz="0" w:space="0" w:color="auto"/>
        <w:left w:val="none" w:sz="0" w:space="0" w:color="auto"/>
        <w:bottom w:val="none" w:sz="0" w:space="0" w:color="auto"/>
        <w:right w:val="none" w:sz="0" w:space="0" w:color="auto"/>
      </w:divBdr>
    </w:div>
    <w:div w:id="1824736295">
      <w:bodyDiv w:val="1"/>
      <w:marLeft w:val="0"/>
      <w:marRight w:val="0"/>
      <w:marTop w:val="0"/>
      <w:marBottom w:val="0"/>
      <w:divBdr>
        <w:top w:val="none" w:sz="0" w:space="0" w:color="auto"/>
        <w:left w:val="none" w:sz="0" w:space="0" w:color="auto"/>
        <w:bottom w:val="none" w:sz="0" w:space="0" w:color="auto"/>
        <w:right w:val="none" w:sz="0" w:space="0" w:color="auto"/>
      </w:divBdr>
    </w:div>
    <w:div w:id="1860464638">
      <w:bodyDiv w:val="1"/>
      <w:marLeft w:val="0"/>
      <w:marRight w:val="0"/>
      <w:marTop w:val="0"/>
      <w:marBottom w:val="0"/>
      <w:divBdr>
        <w:top w:val="none" w:sz="0" w:space="0" w:color="auto"/>
        <w:left w:val="none" w:sz="0" w:space="0" w:color="auto"/>
        <w:bottom w:val="none" w:sz="0" w:space="0" w:color="auto"/>
        <w:right w:val="none" w:sz="0" w:space="0" w:color="auto"/>
      </w:divBdr>
    </w:div>
    <w:div w:id="1907260639">
      <w:bodyDiv w:val="1"/>
      <w:marLeft w:val="0"/>
      <w:marRight w:val="0"/>
      <w:marTop w:val="0"/>
      <w:marBottom w:val="0"/>
      <w:divBdr>
        <w:top w:val="none" w:sz="0" w:space="0" w:color="auto"/>
        <w:left w:val="none" w:sz="0" w:space="0" w:color="auto"/>
        <w:bottom w:val="none" w:sz="0" w:space="0" w:color="auto"/>
        <w:right w:val="none" w:sz="0" w:space="0" w:color="auto"/>
      </w:divBdr>
    </w:div>
    <w:div w:id="1957104378">
      <w:bodyDiv w:val="1"/>
      <w:marLeft w:val="0"/>
      <w:marRight w:val="0"/>
      <w:marTop w:val="0"/>
      <w:marBottom w:val="0"/>
      <w:divBdr>
        <w:top w:val="none" w:sz="0" w:space="0" w:color="auto"/>
        <w:left w:val="none" w:sz="0" w:space="0" w:color="auto"/>
        <w:bottom w:val="none" w:sz="0" w:space="0" w:color="auto"/>
        <w:right w:val="none" w:sz="0" w:space="0" w:color="auto"/>
      </w:divBdr>
    </w:div>
    <w:div w:id="1959873647">
      <w:bodyDiv w:val="1"/>
      <w:marLeft w:val="0"/>
      <w:marRight w:val="0"/>
      <w:marTop w:val="0"/>
      <w:marBottom w:val="0"/>
      <w:divBdr>
        <w:top w:val="none" w:sz="0" w:space="0" w:color="auto"/>
        <w:left w:val="none" w:sz="0" w:space="0" w:color="auto"/>
        <w:bottom w:val="none" w:sz="0" w:space="0" w:color="auto"/>
        <w:right w:val="none" w:sz="0" w:space="0" w:color="auto"/>
      </w:divBdr>
    </w:div>
    <w:div w:id="204270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DLERATE@sdlancaster.org"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DLERATE@sdlancanster.org"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DLERATE@sdlancaster.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DLERATE@sdlancaster.org"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data.usac.org/publicreports/Forms/Form470Rfp/Inde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51AAC-30AD-4F6B-BA4C-26182A04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12536</Words>
  <Characters>71459</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Debra Kriete</dc:creator>
  <cp:lastModifiedBy>Debra Kriete</cp:lastModifiedBy>
  <cp:revision>3</cp:revision>
  <cp:lastPrinted>2021-06-03T19:50:00Z</cp:lastPrinted>
  <dcterms:created xsi:type="dcterms:W3CDTF">2021-09-02T21:20:00Z</dcterms:created>
  <dcterms:modified xsi:type="dcterms:W3CDTF">2021-09-02T21:21:00Z</dcterms:modified>
</cp:coreProperties>
</file>